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楷体"/>
          <w:sz w:val="30"/>
          <w:szCs w:val="30"/>
        </w:rPr>
      </w:pPr>
      <w:r>
        <w:rPr>
          <w:rFonts w:hint="eastAsia" w:asciiTheme="majorEastAsia" w:hAnsiTheme="majorEastAsia" w:eastAsiaTheme="majorEastAsia"/>
          <w:b/>
          <w:sz w:val="44"/>
          <w:szCs w:val="44"/>
        </w:rPr>
        <w:t>新版无纸化系统操作流程</w:t>
      </w:r>
    </w:p>
    <w:p>
      <w:pPr>
        <w:pStyle w:val="2"/>
        <w:rPr>
          <w:rStyle w:val="12"/>
          <w:rFonts w:hint="eastAsia" w:asciiTheme="majorEastAsia" w:hAnsiTheme="majorEastAsia" w:eastAsiaTheme="majorEastAsia" w:cstheme="majorEastAsia"/>
          <w:bCs/>
          <w:color w:val="000000"/>
          <w:szCs w:val="32"/>
          <w:u w:val="none"/>
        </w:rPr>
      </w:pPr>
      <w:r>
        <w:rPr>
          <w:rFonts w:hint="eastAsia" w:asciiTheme="majorEastAsia" w:hAnsiTheme="majorEastAsia" w:eastAsiaTheme="majorEastAsia" w:cstheme="majorEastAsia"/>
        </w:rPr>
        <w:t>一</w:t>
      </w:r>
      <w:bookmarkStart w:id="0" w:name="_Toc22859"/>
      <w:r>
        <w:rPr>
          <w:rFonts w:hint="eastAsia" w:asciiTheme="majorEastAsia" w:hAnsiTheme="majorEastAsia" w:eastAsiaTheme="majorEastAsia" w:cstheme="majorEastAsia"/>
          <w:lang w:eastAsia="zh-CN"/>
        </w:rPr>
        <w:t>、</w:t>
      </w:r>
      <w:r>
        <w:rPr>
          <w:rStyle w:val="12"/>
          <w:rFonts w:hint="eastAsia" w:asciiTheme="majorEastAsia" w:hAnsiTheme="majorEastAsia" w:eastAsiaTheme="majorEastAsia" w:cstheme="majorEastAsia"/>
          <w:bCs/>
          <w:color w:val="000000"/>
          <w:szCs w:val="32"/>
          <w:u w:val="none"/>
        </w:rPr>
        <w:t>前期准备</w:t>
      </w:r>
      <w:bookmarkEnd w:id="0"/>
    </w:p>
    <w:p>
      <w:pPr>
        <w:pStyle w:val="3"/>
        <w:numPr>
          <w:ilvl w:val="1"/>
          <w:numId w:val="0"/>
        </w:numPr>
        <w:ind w:leftChars="0"/>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1:平板电脑端</w:t>
      </w:r>
    </w:p>
    <w:p>
      <w:pPr>
        <w:pStyle w:val="4"/>
        <w:ind w:firstLine="281" w:firstLineChars="100"/>
        <w:rPr>
          <w:rFonts w:hint="eastAsia" w:asciiTheme="majorEastAsia" w:hAnsiTheme="majorEastAsia" w:eastAsiaTheme="majorEastAsia" w:cstheme="majorEastAsia"/>
          <w:sz w:val="28"/>
          <w:szCs w:val="28"/>
        </w:rPr>
      </w:pPr>
      <w:bookmarkStart w:id="1" w:name="_Toc2737"/>
      <w:bookmarkStart w:id="2" w:name="_Toc27095"/>
      <w:r>
        <w:rPr>
          <w:rFonts w:hint="eastAsia" w:asciiTheme="majorEastAsia" w:hAnsiTheme="majorEastAsia" w:eastAsiaTheme="majorEastAsia" w:cstheme="majorEastAsia"/>
          <w:sz w:val="28"/>
          <w:szCs w:val="28"/>
        </w:rPr>
        <w:t>1.1硬件准备</w:t>
      </w:r>
      <w:bookmarkEnd w:id="1"/>
      <w:bookmarkEnd w:id="2"/>
    </w:p>
    <w:p>
      <w:pPr>
        <w:rPr>
          <w:rFonts w:hint="eastAsia" w:asciiTheme="minorEastAsia" w:hAnsiTheme="minorEastAsia"/>
          <w:sz w:val="28"/>
          <w:szCs w:val="28"/>
        </w:rPr>
      </w:pPr>
      <w:r>
        <w:rPr>
          <w:rFonts w:hint="eastAsia" w:asciiTheme="majorEastAsia" w:hAnsiTheme="majorEastAsia" w:eastAsiaTheme="majorEastAsia" w:cstheme="majorEastAsia"/>
          <w:b w:val="0"/>
          <w:bCs w:val="0"/>
          <w:sz w:val="30"/>
          <w:szCs w:val="30"/>
          <w:lang w:val="en-US" w:eastAsia="zh-CN"/>
        </w:rPr>
        <w:t xml:space="preserve">  </w:t>
      </w:r>
      <w:r>
        <w:rPr>
          <w:rFonts w:hint="eastAsia" w:asciiTheme="majorEastAsia" w:hAnsiTheme="majorEastAsia" w:eastAsiaTheme="majorEastAsia" w:cstheme="majorEastAsia"/>
          <w:b w:val="0"/>
          <w:bCs w:val="0"/>
          <w:sz w:val="28"/>
          <w:szCs w:val="28"/>
          <w:lang w:val="en-US" w:eastAsia="zh-CN"/>
        </w:rPr>
        <w:t xml:space="preserve"> </w:t>
      </w:r>
      <w:r>
        <w:rPr>
          <w:rFonts w:hint="eastAsia" w:asciiTheme="minorEastAsia" w:hAnsiTheme="minorEastAsia"/>
          <w:sz w:val="28"/>
          <w:szCs w:val="28"/>
        </w:rPr>
        <w:t>安装有无纸化手机端APP的安卓平板电脑1台</w:t>
      </w:r>
      <w:r>
        <w:rPr>
          <w:rFonts w:hint="eastAsia" w:asciiTheme="minorEastAsia" w:hAnsiTheme="minorEastAsia"/>
          <w:sz w:val="28"/>
          <w:szCs w:val="28"/>
          <w:lang w:eastAsia="zh-CN"/>
        </w:rPr>
        <w:t>；</w:t>
      </w:r>
      <w:r>
        <w:rPr>
          <w:rFonts w:hint="eastAsia" w:asciiTheme="minorEastAsia" w:hAnsiTheme="minorEastAsia"/>
          <w:sz w:val="28"/>
          <w:szCs w:val="28"/>
        </w:rPr>
        <w:t>电脑1台；身份证扫描器/摄像头。</w:t>
      </w:r>
    </w:p>
    <w:p>
      <w:pPr>
        <w:pStyle w:val="4"/>
        <w:ind w:firstLine="281" w:firstLineChars="1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1.2软件准备</w:t>
      </w:r>
    </w:p>
    <w:p>
      <w:pPr>
        <w:rPr>
          <w:rFonts w:hint="eastAsia" w:asciiTheme="minorEastAsia" w:hAnsiTheme="minorEastAsia"/>
          <w:b w:val="0"/>
          <w:bCs w:val="0"/>
          <w:color w:val="0000FF"/>
          <w:sz w:val="28"/>
          <w:szCs w:val="28"/>
          <w:u w:val="none"/>
          <w:lang w:val="en-US" w:eastAsia="zh-CN"/>
        </w:rPr>
      </w:pPr>
      <w:r>
        <w:rPr>
          <w:rFonts w:hint="eastAsia" w:asciiTheme="minorEastAsia" w:hAnsiTheme="minorEastAsia"/>
          <w:b/>
          <w:bCs/>
          <w:sz w:val="28"/>
          <w:szCs w:val="28"/>
          <w:lang w:val="en-US" w:eastAsia="zh-CN"/>
        </w:rPr>
        <w:t xml:space="preserve">  </w:t>
      </w:r>
      <w:r>
        <w:rPr>
          <w:rFonts w:hint="eastAsia" w:asciiTheme="minorEastAsia" w:hAnsiTheme="minorEastAsia"/>
          <w:b w:val="0"/>
          <w:bCs w:val="0"/>
          <w:sz w:val="28"/>
          <w:szCs w:val="28"/>
          <w:lang w:val="en-US" w:eastAsia="zh-CN"/>
        </w:rPr>
        <w:t xml:space="preserve"> 平板电脑下载无纸化电子签名APP网址</w:t>
      </w:r>
      <w:r>
        <w:rPr>
          <w:rFonts w:hint="eastAsia" w:asciiTheme="minorEastAsia" w:hAnsiTheme="minorEastAsia"/>
          <w:b w:val="0"/>
          <w:bCs w:val="0"/>
          <w:color w:val="0000FF"/>
          <w:sz w:val="28"/>
          <w:szCs w:val="28"/>
          <w:u w:val="single"/>
          <w:lang w:val="en-US" w:eastAsia="zh-CN"/>
        </w:rPr>
        <w:t>http://219.151.11.2:8001/</w:t>
      </w:r>
      <w:r>
        <w:rPr>
          <w:rFonts w:hint="eastAsia" w:asciiTheme="minorEastAsia" w:hAnsiTheme="minorEastAsia"/>
          <w:b w:val="0"/>
          <w:bCs w:val="0"/>
          <w:color w:val="0000FF"/>
          <w:sz w:val="28"/>
          <w:szCs w:val="28"/>
          <w:u w:val="none"/>
          <w:lang w:val="en-US" w:eastAsia="zh-CN"/>
        </w:rPr>
        <w:t>；</w:t>
      </w:r>
      <w:r>
        <w:rPr>
          <w:rFonts w:hint="eastAsia" w:asciiTheme="minorEastAsia" w:hAnsiTheme="minorEastAsia"/>
          <w:b w:val="0"/>
          <w:bCs w:val="0"/>
          <w:color w:val="000000" w:themeColor="text1"/>
          <w:sz w:val="28"/>
          <w:szCs w:val="28"/>
          <w:u w:val="none"/>
          <w:lang w:val="en-US" w:eastAsia="zh-CN"/>
        </w:rPr>
        <w:t>在网页登录页面头顶有一个应用下载，</w:t>
      </w:r>
    </w:p>
    <w:p>
      <w:r>
        <w:drawing>
          <wp:inline distT="0" distB="0" distL="114300" distR="114300">
            <wp:extent cx="5264785" cy="3147060"/>
            <wp:effectExtent l="0" t="0" r="12065" b="152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4"/>
                    <a:stretch>
                      <a:fillRect/>
                    </a:stretch>
                  </pic:blipFill>
                  <pic:spPr>
                    <a:xfrm>
                      <a:off x="0" y="0"/>
                      <a:ext cx="5264785" cy="3147060"/>
                    </a:xfrm>
                    <a:prstGeom prst="rect">
                      <a:avLst/>
                    </a:prstGeom>
                    <a:noFill/>
                    <a:ln w="9525">
                      <a:noFill/>
                    </a:ln>
                  </pic:spPr>
                </pic:pic>
              </a:graphicData>
            </a:graphic>
          </wp:inline>
        </w:drawing>
      </w:r>
    </w:p>
    <w:p>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在应用下载里面有一个无纸化电子签名</w:t>
      </w:r>
      <w:r>
        <w:rPr>
          <w:rFonts w:hint="eastAsia" w:asciiTheme="minorEastAsia" w:hAnsiTheme="minorEastAsia" w:eastAsiaTheme="minorEastAsia" w:cstheme="minorEastAsia"/>
          <w:sz w:val="28"/>
          <w:szCs w:val="28"/>
          <w:lang w:val="en-US" w:eastAsia="zh-CN"/>
        </w:rPr>
        <w:t>APP的下载二维码，根据平板电脑的机型选择对应版本进行下载。</w:t>
      </w:r>
    </w:p>
    <w:p>
      <w:pPr>
        <w:pStyle w:val="3"/>
        <w:numPr>
          <w:ilvl w:val="1"/>
          <w:numId w:val="0"/>
        </w:numPr>
        <w:ind w:leftChars="0"/>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2：签字屏端</w:t>
      </w:r>
    </w:p>
    <w:p>
      <w:pPr>
        <w:pStyle w:val="4"/>
        <w:ind w:firstLine="281" w:firstLineChars="1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2.1硬件准备</w:t>
      </w:r>
    </w:p>
    <w:p>
      <w:pPr>
        <w:ind w:firstLine="560" w:firstLineChars="200"/>
        <w:rPr>
          <w:rFonts w:hint="eastAsia" w:asciiTheme="minorEastAsia" w:hAnsiTheme="minorEastAsia"/>
          <w:sz w:val="28"/>
          <w:szCs w:val="28"/>
        </w:rPr>
      </w:pPr>
      <w:r>
        <w:rPr>
          <w:rFonts w:hint="eastAsia" w:asciiTheme="minorEastAsia" w:hAnsiTheme="minorEastAsia"/>
          <w:sz w:val="28"/>
          <w:szCs w:val="28"/>
        </w:rPr>
        <w:t>签字板1台；电脑1台；身份证扫描器/摄像头。</w:t>
      </w:r>
    </w:p>
    <w:p>
      <w:pPr>
        <w:pStyle w:val="4"/>
        <w:ind w:firstLine="281" w:firstLineChars="1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2.2软件准备</w:t>
      </w:r>
    </w:p>
    <w:p>
      <w:pPr>
        <w:ind w:firstLine="560" w:firstLineChars="200"/>
        <w:rPr>
          <w:rFonts w:asciiTheme="minorEastAsia" w:hAnsiTheme="minorEastAsia"/>
          <w:sz w:val="28"/>
          <w:szCs w:val="28"/>
        </w:rPr>
      </w:pPr>
      <w:r>
        <w:rPr>
          <w:rFonts w:hint="eastAsia" w:asciiTheme="minorEastAsia" w:hAnsiTheme="minorEastAsia"/>
          <w:b w:val="0"/>
          <w:bCs w:val="0"/>
          <w:sz w:val="28"/>
          <w:szCs w:val="28"/>
        </w:rPr>
        <w:t>软件驱动</w:t>
      </w:r>
      <w:r>
        <w:rPr>
          <w:rFonts w:hint="eastAsia" w:asciiTheme="minorEastAsia" w:hAnsiTheme="minorEastAsia"/>
          <w:b w:val="0"/>
          <w:bCs w:val="0"/>
          <w:sz w:val="28"/>
          <w:szCs w:val="28"/>
          <w:lang w:eastAsia="zh-CN"/>
        </w:rPr>
        <w:t>：</w:t>
      </w:r>
      <w:r>
        <w:rPr>
          <w:rFonts w:hint="eastAsia" w:asciiTheme="minorEastAsia" w:hAnsiTheme="minorEastAsia"/>
          <w:sz w:val="28"/>
          <w:szCs w:val="28"/>
        </w:rPr>
        <w:t>DisplayLink_7.2M0或DisplayLink_7.9M3</w:t>
      </w:r>
    </w:p>
    <w:p>
      <w:pPr>
        <w:ind w:firstLine="560" w:firstLineChars="200"/>
        <w:rPr>
          <w:rFonts w:hint="eastAsia" w:asciiTheme="minorEastAsia" w:hAnsiTheme="minorEastAsia"/>
          <w:sz w:val="28"/>
          <w:szCs w:val="28"/>
        </w:rPr>
      </w:pPr>
      <w:r>
        <w:rPr>
          <w:rFonts w:hint="eastAsia" w:asciiTheme="minorEastAsia" w:hAnsiTheme="minorEastAsia"/>
          <w:sz w:val="28"/>
          <w:szCs w:val="28"/>
        </w:rPr>
        <w:t>电子签章客户端软件</w:t>
      </w:r>
      <w:r>
        <w:rPr>
          <w:rFonts w:hint="eastAsia" w:asciiTheme="minorEastAsia" w:hAnsiTheme="minorEastAsia"/>
          <w:sz w:val="28"/>
          <w:szCs w:val="28"/>
          <w:lang w:eastAsia="zh-CN"/>
        </w:rPr>
        <w:t>：</w:t>
      </w:r>
      <w:r>
        <w:rPr>
          <w:rFonts w:hint="eastAsia" w:asciiTheme="minorEastAsia" w:hAnsiTheme="minorEastAsia"/>
          <w:sz w:val="28"/>
          <w:szCs w:val="28"/>
        </w:rPr>
        <w:t>ESA电子签章客户端软件--易普森(无key)-Win64-V9.6-最终版</w:t>
      </w:r>
    </w:p>
    <w:p>
      <w:pPr>
        <w:ind w:firstLine="560" w:firstLine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2.2.1驱动安装</w:t>
      </w:r>
    </w:p>
    <w:p>
      <w:pPr>
        <w:ind w:firstLine="560" w:firstLineChars="200"/>
        <w:jc w:val="left"/>
        <w:rPr>
          <w:rFonts w:asciiTheme="minorEastAsia" w:hAnsiTheme="minorEastAsia"/>
          <w:sz w:val="28"/>
          <w:szCs w:val="28"/>
        </w:rPr>
      </w:pPr>
      <w:r>
        <w:rPr>
          <w:rFonts w:hint="eastAsia" w:asciiTheme="minorEastAsia" w:hAnsiTheme="minorEastAsia"/>
          <w:sz w:val="28"/>
          <w:szCs w:val="28"/>
        </w:rPr>
        <w:t>①以“管理员身份”打开DisplayLink_7.9M3或DisplayLink_7.2M0，驱动安装后如果显示“是否重启电脑”，点击重启即可，如果没有显示“是否重启电脑”，则不需要重启电脑。</w:t>
      </w:r>
    </w:p>
    <w:p>
      <w:pPr>
        <w:jc w:val="left"/>
        <w:rPr>
          <w:b/>
          <w:sz w:val="30"/>
          <w:szCs w:val="30"/>
        </w:rPr>
      </w:pPr>
      <w:r>
        <w:rPr>
          <w:rFonts w:ascii="宋体" w:hAnsi="宋体" w:eastAsia="宋体" w:cs="宋体"/>
          <w:kern w:val="0"/>
          <w:sz w:val="24"/>
          <w:szCs w:val="24"/>
        </w:rPr>
        <w:drawing>
          <wp:inline distT="0" distB="0" distL="0" distR="0">
            <wp:extent cx="5677535" cy="436245"/>
            <wp:effectExtent l="0" t="0" r="18415" b="1905"/>
            <wp:docPr id="1" name="图片 1" descr="C:\Users\Administrator\AppData\Roaming\Tencent\Users\2013569717\QQ\WinTemp\RichOle\{U[VE$MJ)G%1UOVH6]I{O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2013569717\QQ\WinTemp\RichOle\{U[VE$MJ)G%1UOVH6]I{O_K.png"/>
                    <pic:cNvPicPr>
                      <a:picLocks noChangeAspect="1" noChangeArrowheads="1"/>
                    </pic:cNvPicPr>
                  </pic:nvPicPr>
                  <pic:blipFill>
                    <a:blip r:embed="rId5" cstate="print"/>
                    <a:srcRect/>
                    <a:stretch>
                      <a:fillRect/>
                    </a:stretch>
                  </pic:blipFill>
                  <pic:spPr>
                    <a:xfrm>
                      <a:off x="0" y="0"/>
                      <a:ext cx="5677535" cy="436245"/>
                    </a:xfrm>
                    <a:prstGeom prst="rect">
                      <a:avLst/>
                    </a:prstGeom>
                    <a:noFill/>
                    <a:ln w="9525">
                      <a:noFill/>
                      <a:miter lim="800000"/>
                      <a:headEnd/>
                      <a:tailEnd/>
                    </a:ln>
                  </pic:spPr>
                </pic:pic>
              </a:graphicData>
            </a:graphic>
          </wp:inline>
        </w:drawing>
      </w:r>
    </w:p>
    <w:p>
      <w:pPr>
        <w:ind w:firstLine="560" w:firstLineChars="200"/>
        <w:jc w:val="left"/>
        <w:rPr>
          <w:rFonts w:asciiTheme="minorEastAsia" w:hAnsiTheme="minorEastAsia"/>
          <w:sz w:val="28"/>
          <w:szCs w:val="28"/>
        </w:rPr>
      </w:pPr>
      <w:r>
        <w:rPr>
          <w:rFonts w:hint="eastAsia" w:asciiTheme="minorEastAsia" w:hAnsiTheme="minorEastAsia"/>
          <w:sz w:val="28"/>
          <w:szCs w:val="28"/>
        </w:rPr>
        <w:t>②驱动安装完成；驱动安装完成后签字板界面与电脑桌面将会一致。</w:t>
      </w:r>
      <w:r>
        <w:rPr>
          <w:rFonts w:hint="eastAsia" w:asciiTheme="minorEastAsia" w:hAnsiTheme="minorEastAsia"/>
          <w:b/>
          <w:bCs/>
          <w:color w:val="FF0000"/>
          <w:sz w:val="28"/>
          <w:szCs w:val="28"/>
        </w:rPr>
        <w:t>（请注意显示的正反方向，若显示有误，请在桌面显示中进行修改，或请与我们联系处理）</w:t>
      </w:r>
    </w:p>
    <w:p>
      <w:pPr>
        <w:jc w:val="center"/>
        <w:rPr>
          <w:rFonts w:asciiTheme="minorEastAsia" w:hAnsiTheme="minorEastAsia"/>
          <w:sz w:val="30"/>
          <w:szCs w:val="30"/>
        </w:rPr>
      </w:pPr>
      <w:r>
        <w:rPr>
          <w:rFonts w:hint="eastAsia"/>
          <w:b/>
          <w:sz w:val="30"/>
          <w:szCs w:val="30"/>
        </w:rPr>
        <w:drawing>
          <wp:inline distT="0" distB="0" distL="114300" distR="114300">
            <wp:extent cx="4516120" cy="3387090"/>
            <wp:effectExtent l="0" t="0" r="17780" b="3810"/>
            <wp:docPr id="4" name="图片 4" descr="IMG_20180103_12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103_122805"/>
                    <pic:cNvPicPr>
                      <a:picLocks noChangeAspect="1"/>
                    </pic:cNvPicPr>
                  </pic:nvPicPr>
                  <pic:blipFill>
                    <a:blip r:embed="rId6"/>
                    <a:stretch>
                      <a:fillRect/>
                    </a:stretch>
                  </pic:blipFill>
                  <pic:spPr>
                    <a:xfrm>
                      <a:off x="0" y="0"/>
                      <a:ext cx="4516120" cy="3387090"/>
                    </a:xfrm>
                    <a:prstGeom prst="rect">
                      <a:avLst/>
                    </a:prstGeom>
                  </pic:spPr>
                </pic:pic>
              </a:graphicData>
            </a:graphic>
          </wp:inline>
        </w:drawing>
      </w:r>
    </w:p>
    <w:p>
      <w:pPr>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sz w:val="28"/>
          <w:szCs w:val="28"/>
          <w:lang w:val="en-US" w:eastAsia="zh-CN"/>
        </w:rPr>
        <w:t>2.2.2</w:t>
      </w:r>
      <w:r>
        <w:rPr>
          <w:rFonts w:hint="eastAsia" w:asciiTheme="majorEastAsia" w:hAnsiTheme="majorEastAsia" w:eastAsiaTheme="majorEastAsia" w:cstheme="majorEastAsia"/>
          <w:b w:val="0"/>
          <w:bCs w:val="0"/>
          <w:sz w:val="28"/>
          <w:szCs w:val="28"/>
        </w:rPr>
        <w:t>ESA电子签章客户端软件安装</w:t>
      </w:r>
    </w:p>
    <w:p>
      <w:pPr>
        <w:ind w:firstLine="560" w:firstLineChars="200"/>
        <w:rPr>
          <w:rFonts w:asciiTheme="minorEastAsia" w:hAnsiTheme="minorEastAsia"/>
          <w:sz w:val="28"/>
          <w:szCs w:val="28"/>
        </w:rPr>
      </w:pPr>
      <w:r>
        <w:rPr>
          <w:rFonts w:hint="eastAsia" w:asciiTheme="minorEastAsia" w:hAnsiTheme="minorEastAsia"/>
          <w:sz w:val="28"/>
          <w:szCs w:val="28"/>
        </w:rPr>
        <w:t>①成功安装驱动后，点击“ESA电子签章客户端软件--易普森(无key)-Win64-V9.6-最终版”安装客户端软件</w:t>
      </w:r>
    </w:p>
    <w:p>
      <w:pPr>
        <w:jc w:val="left"/>
        <w:rPr>
          <w:rFonts w:ascii="宋体" w:hAnsi="宋体" w:eastAsia="宋体" w:cs="宋体"/>
          <w:kern w:val="0"/>
          <w:sz w:val="24"/>
          <w:szCs w:val="24"/>
        </w:rPr>
      </w:pPr>
      <w:r>
        <w:rPr>
          <w:rFonts w:hint="eastAsia"/>
          <w:b/>
          <w:sz w:val="24"/>
          <w:szCs w:val="24"/>
        </w:rPr>
        <w:t>图示</w:t>
      </w:r>
      <w:r>
        <w:rPr>
          <w:rFonts w:hint="eastAsia" w:ascii="宋体" w:hAnsi="宋体" w:eastAsia="宋体" w:cs="宋体"/>
          <w:b/>
          <w:kern w:val="0"/>
          <w:szCs w:val="21"/>
        </w:rPr>
        <w:t>：</w:t>
      </w:r>
      <w:r>
        <w:rPr>
          <w:rFonts w:ascii="宋体" w:hAnsi="宋体" w:eastAsia="宋体" w:cs="宋体"/>
          <w:kern w:val="0"/>
          <w:sz w:val="24"/>
          <w:szCs w:val="24"/>
        </w:rPr>
        <w:drawing>
          <wp:inline distT="0" distB="0" distL="0" distR="0">
            <wp:extent cx="5890260" cy="223520"/>
            <wp:effectExtent l="0" t="0" r="15240" b="5080"/>
            <wp:docPr id="5" name="图片 5" descr="C:\Users\Administrator\AppData\Roaming\Tencent\Users\2013569717\QQ\WinTemp\RichOle\%Q59K140$DKE_WT~[6C5X0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2013569717\QQ\WinTemp\RichOle\%Q59K140$DKE_WT~[6C5X0V.png"/>
                    <pic:cNvPicPr>
                      <a:picLocks noChangeAspect="1" noChangeArrowheads="1"/>
                    </pic:cNvPicPr>
                  </pic:nvPicPr>
                  <pic:blipFill>
                    <a:blip r:embed="rId7" cstate="print"/>
                    <a:srcRect/>
                    <a:stretch>
                      <a:fillRect/>
                    </a:stretch>
                  </pic:blipFill>
                  <pic:spPr>
                    <a:xfrm>
                      <a:off x="0" y="0"/>
                      <a:ext cx="5890260" cy="223520"/>
                    </a:xfrm>
                    <a:prstGeom prst="rect">
                      <a:avLst/>
                    </a:prstGeom>
                    <a:noFill/>
                    <a:ln w="9525">
                      <a:noFill/>
                      <a:miter lim="800000"/>
                      <a:headEnd/>
                      <a:tailEnd/>
                    </a:ln>
                  </pic:spPr>
                </pic:pic>
              </a:graphicData>
            </a:graphic>
          </wp:inline>
        </w:drawing>
      </w:r>
    </w:p>
    <w:p>
      <w:pPr>
        <w:ind w:firstLine="560" w:firstLineChars="200"/>
        <w:jc w:val="left"/>
        <w:rPr>
          <w:rFonts w:asciiTheme="minorEastAsia" w:hAnsiTheme="minorEastAsia"/>
          <w:sz w:val="28"/>
          <w:szCs w:val="28"/>
        </w:rPr>
      </w:pPr>
      <w:r>
        <w:rPr>
          <w:rFonts w:hint="eastAsia" w:cs="宋体" w:asciiTheme="minorEastAsia" w:hAnsiTheme="minorEastAsia"/>
          <w:kern w:val="0"/>
          <w:sz w:val="28"/>
          <w:szCs w:val="28"/>
        </w:rPr>
        <w:t>②打开</w:t>
      </w:r>
      <w:r>
        <w:rPr>
          <w:rFonts w:hint="eastAsia" w:asciiTheme="minorEastAsia" w:hAnsiTheme="minorEastAsia"/>
          <w:sz w:val="28"/>
          <w:szCs w:val="28"/>
        </w:rPr>
        <w:t>ESA电子签章客户端软件，并点击“自定义安装”</w:t>
      </w:r>
    </w:p>
    <w:p>
      <w:pPr>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608580" cy="1447800"/>
            <wp:effectExtent l="0" t="0" r="1270" b="0"/>
            <wp:docPr id="2" name="图片 1" descr="C:\Users\Administrator\AppData\Roaming\Tencent\Users\2013569717\QQ\WinTemp\RichOle\ZR(]I[21I_V82@D_Y[ZZ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Roaming\Tencent\Users\2013569717\QQ\WinTemp\RichOle\ZR(]I[21I_V82@D_Y[ZZI$M.png"/>
                    <pic:cNvPicPr>
                      <a:picLocks noChangeAspect="1" noChangeArrowheads="1"/>
                    </pic:cNvPicPr>
                  </pic:nvPicPr>
                  <pic:blipFill>
                    <a:blip r:embed="rId8" cstate="print"/>
                    <a:srcRect/>
                    <a:stretch>
                      <a:fillRect/>
                    </a:stretch>
                  </pic:blipFill>
                  <pic:spPr>
                    <a:xfrm>
                      <a:off x="0" y="0"/>
                      <a:ext cx="2608580" cy="1447800"/>
                    </a:xfrm>
                    <a:prstGeom prst="rect">
                      <a:avLst/>
                    </a:prstGeom>
                    <a:noFill/>
                    <a:ln w="9525">
                      <a:noFill/>
                      <a:miter lim="800000"/>
                      <a:headEnd/>
                      <a:tailEnd/>
                    </a:ln>
                  </pic:spPr>
                </pic:pic>
              </a:graphicData>
            </a:graphic>
          </wp:inline>
        </w:drawing>
      </w:r>
    </w:p>
    <w:p>
      <w:pPr>
        <w:ind w:firstLine="560" w:firstLineChars="200"/>
        <w:jc w:val="left"/>
        <w:rPr>
          <w:rFonts w:cs="宋体" w:asciiTheme="minorEastAsia" w:hAnsiTheme="minorEastAsia"/>
          <w:kern w:val="0"/>
          <w:sz w:val="28"/>
          <w:szCs w:val="28"/>
        </w:rPr>
      </w:pPr>
      <w:r>
        <w:rPr>
          <w:rFonts w:hint="eastAsia" w:cs="宋体" w:asciiTheme="minorEastAsia" w:hAnsiTheme="minorEastAsia"/>
          <w:kern w:val="0"/>
          <w:sz w:val="28"/>
          <w:szCs w:val="28"/>
        </w:rPr>
        <w:t>③确保安装目录在“C:\Program Files (x86)\AztSoft\”默认安装目录内，点击“立即安装”</w:t>
      </w:r>
    </w:p>
    <w:p>
      <w:pPr>
        <w:jc w:val="left"/>
        <w:rPr>
          <w:rFonts w:ascii="宋体" w:hAnsi="宋体" w:eastAsia="宋体" w:cs="宋体"/>
          <w:kern w:val="0"/>
          <w:sz w:val="24"/>
          <w:szCs w:val="24"/>
        </w:rPr>
      </w:pPr>
    </w:p>
    <w:p>
      <w:pPr>
        <w:widowControl/>
        <w:jc w:val="center"/>
        <w:rPr>
          <w:rFonts w:ascii="宋体" w:hAnsi="宋体" w:eastAsia="宋体" w:cs="宋体"/>
          <w:kern w:val="0"/>
          <w:sz w:val="24"/>
          <w:szCs w:val="24"/>
          <w:lang w:bidi="ar"/>
        </w:rPr>
      </w:pPr>
      <w:r>
        <w:rPr>
          <w:rFonts w:ascii="宋体" w:hAnsi="宋体" w:eastAsia="宋体" w:cs="宋体"/>
          <w:kern w:val="0"/>
          <w:sz w:val="24"/>
          <w:szCs w:val="24"/>
        </w:rPr>
        <w:drawing>
          <wp:inline distT="0" distB="0" distL="114300" distR="114300">
            <wp:extent cx="2806700" cy="1946275"/>
            <wp:effectExtent l="0" t="0" r="12700" b="1587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9"/>
                    <a:stretch>
                      <a:fillRect/>
                    </a:stretch>
                  </pic:blipFill>
                  <pic:spPr>
                    <a:xfrm>
                      <a:off x="0" y="0"/>
                      <a:ext cx="2806700" cy="1946275"/>
                    </a:xfrm>
                    <a:prstGeom prst="rect">
                      <a:avLst/>
                    </a:prstGeom>
                    <a:noFill/>
                    <a:ln w="9525">
                      <a:noFill/>
                    </a:ln>
                  </pic:spPr>
                </pic:pic>
              </a:graphicData>
            </a:graphic>
          </wp:inline>
        </w:drawing>
      </w:r>
    </w:p>
    <w:p>
      <w:pPr>
        <w:widowControl/>
        <w:jc w:val="center"/>
      </w:pPr>
      <w:r>
        <w:rPr>
          <w:rFonts w:ascii="宋体" w:hAnsi="宋体" w:eastAsia="宋体" w:cs="宋体"/>
          <w:kern w:val="0"/>
          <w:sz w:val="24"/>
          <w:szCs w:val="24"/>
        </w:rPr>
        <w:drawing>
          <wp:inline distT="0" distB="0" distL="114300" distR="114300">
            <wp:extent cx="2854325" cy="1971040"/>
            <wp:effectExtent l="0" t="0" r="3175" b="1016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0"/>
                    <a:stretch>
                      <a:fillRect/>
                    </a:stretch>
                  </pic:blipFill>
                  <pic:spPr>
                    <a:xfrm>
                      <a:off x="0" y="0"/>
                      <a:ext cx="2854325" cy="1971040"/>
                    </a:xfrm>
                    <a:prstGeom prst="rect">
                      <a:avLst/>
                    </a:prstGeom>
                    <a:noFill/>
                    <a:ln w="9525">
                      <a:noFill/>
                    </a:ln>
                  </pic:spPr>
                </pic:pic>
              </a:graphicData>
            </a:graphic>
          </wp:inline>
        </w:drawing>
      </w:r>
    </w:p>
    <w:p>
      <w:pPr>
        <w:widowControl/>
        <w:jc w:val="left"/>
        <w:rPr>
          <w:rFonts w:ascii="宋体" w:hAnsi="宋体" w:eastAsia="宋体" w:cs="宋体"/>
          <w:kern w:val="0"/>
          <w:sz w:val="24"/>
          <w:szCs w:val="24"/>
          <w:lang w:bidi="ar"/>
        </w:rPr>
      </w:pPr>
    </w:p>
    <w:p>
      <w:pPr>
        <w:ind w:firstLine="560" w:firstLineChars="200"/>
        <w:jc w:val="left"/>
        <w:rPr>
          <w:rFonts w:asciiTheme="minorEastAsia" w:hAnsiTheme="minorEastAsia"/>
          <w:sz w:val="28"/>
          <w:szCs w:val="28"/>
        </w:rPr>
      </w:pPr>
      <w:r>
        <w:rPr>
          <w:rFonts w:hint="eastAsia" w:asciiTheme="minorEastAsia" w:hAnsiTheme="minorEastAsia"/>
          <w:sz w:val="28"/>
          <w:szCs w:val="28"/>
        </w:rPr>
        <w:t>④ESA电子签章客户端软件安装完成</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843530" cy="1568450"/>
            <wp:effectExtent l="0" t="0" r="13970" b="12700"/>
            <wp:docPr id="3" name="图片 1" descr="C:\Users\Administrator\AppData\Roaming\Tencent\Users\2013569717\QQ\WinTemp\RichOle\8FINT8TXD~~G7VP~OW{X2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Tencent\Users\2013569717\QQ\WinTemp\RichOle\8FINT8TXD~~G7VP~OW{X2HE.png"/>
                    <pic:cNvPicPr>
                      <a:picLocks noChangeAspect="1" noChangeArrowheads="1"/>
                    </pic:cNvPicPr>
                  </pic:nvPicPr>
                  <pic:blipFill>
                    <a:blip r:embed="rId11" cstate="print"/>
                    <a:srcRect/>
                    <a:stretch>
                      <a:fillRect/>
                    </a:stretch>
                  </pic:blipFill>
                  <pic:spPr>
                    <a:xfrm>
                      <a:off x="0" y="0"/>
                      <a:ext cx="2843530" cy="1568450"/>
                    </a:xfrm>
                    <a:prstGeom prst="rect">
                      <a:avLst/>
                    </a:prstGeom>
                    <a:noFill/>
                    <a:ln w="9525">
                      <a:noFill/>
                      <a:miter lim="800000"/>
                      <a:headEnd/>
                      <a:tailEnd/>
                    </a:ln>
                  </pic:spPr>
                </pic:pic>
              </a:graphicData>
            </a:graphic>
          </wp:inline>
        </w:drawing>
      </w:r>
    </w:p>
    <w:p>
      <w:pPr>
        <w:widowControl/>
        <w:ind w:firstLine="560" w:firstLineChars="200"/>
        <w:jc w:val="both"/>
        <w:rPr>
          <w:sz w:val="28"/>
          <w:szCs w:val="28"/>
        </w:rPr>
      </w:pPr>
      <w:r>
        <w:rPr>
          <w:rFonts w:hint="eastAsia" w:cs="宋体" w:asciiTheme="minorEastAsia" w:hAnsiTheme="minorEastAsia"/>
          <w:kern w:val="0"/>
          <w:sz w:val="28"/>
          <w:szCs w:val="28"/>
        </w:rPr>
        <w:t>⑤ESA电子签章完成安装后，查看桌面栏右下角出现</w:t>
      </w:r>
      <w:r>
        <w:rPr>
          <w:rFonts w:ascii="宋体" w:hAnsi="宋体" w:eastAsia="宋体" w:cs="宋体"/>
          <w:kern w:val="0"/>
          <w:sz w:val="28"/>
          <w:szCs w:val="28"/>
        </w:rPr>
        <w:drawing>
          <wp:inline distT="0" distB="0" distL="114300" distR="114300">
            <wp:extent cx="342900" cy="40005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2"/>
                    <a:stretch>
                      <a:fillRect/>
                    </a:stretch>
                  </pic:blipFill>
                  <pic:spPr>
                    <a:xfrm>
                      <a:off x="0" y="0"/>
                      <a:ext cx="342900" cy="400050"/>
                    </a:xfrm>
                    <a:prstGeom prst="rect">
                      <a:avLst/>
                    </a:prstGeom>
                    <a:noFill/>
                    <a:ln w="9525">
                      <a:noFill/>
                    </a:ln>
                  </pic:spPr>
                </pic:pic>
              </a:graphicData>
            </a:graphic>
          </wp:inline>
        </w:drawing>
      </w:r>
    </w:p>
    <w:p>
      <w:pPr>
        <w:jc w:val="left"/>
        <w:rPr>
          <w:rFonts w:cs="宋体" w:asciiTheme="minorEastAsia" w:hAnsiTheme="minorEastAsia"/>
          <w:kern w:val="0"/>
          <w:sz w:val="28"/>
          <w:szCs w:val="28"/>
        </w:rPr>
      </w:pPr>
      <w:r>
        <w:rPr>
          <w:rFonts w:hint="eastAsia" w:cs="宋体" w:asciiTheme="minorEastAsia" w:hAnsiTheme="minorEastAsia"/>
          <w:kern w:val="0"/>
          <w:sz w:val="28"/>
          <w:szCs w:val="28"/>
        </w:rPr>
        <w:t>图标代表ESA电子签章安装成功。</w:t>
      </w:r>
    </w:p>
    <w:p>
      <w:pPr>
        <w:jc w:val="left"/>
        <w:rPr>
          <w:rFonts w:hint="eastAsia" w:asciiTheme="minorEastAsia" w:hAnsiTheme="minorEastAsia"/>
          <w:b/>
          <w:bCs/>
          <w:sz w:val="28"/>
          <w:szCs w:val="28"/>
          <w:lang w:val="en-US" w:eastAsia="zh-CN"/>
        </w:rPr>
      </w:pPr>
      <w:r>
        <w:rPr>
          <w:rFonts w:hint="eastAsia"/>
          <w:b/>
          <w:sz w:val="30"/>
          <w:szCs w:val="30"/>
        </w:rPr>
        <w:t>图示：</w:t>
      </w:r>
      <w:r>
        <w:rPr>
          <w:b/>
          <w:sz w:val="36"/>
          <w:szCs w:val="36"/>
        </w:rPr>
        <w:drawing>
          <wp:inline distT="0" distB="0" distL="0" distR="0">
            <wp:extent cx="927100" cy="1006475"/>
            <wp:effectExtent l="0" t="0" r="6350" b="3175"/>
            <wp:docPr id="7" name="图片 3" descr="C:\Users\Administrator\Desktop\QQ截图20180103120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QQ截图20180103120904.png"/>
                    <pic:cNvPicPr>
                      <a:picLocks noChangeAspect="1" noChangeArrowheads="1"/>
                    </pic:cNvPicPr>
                  </pic:nvPicPr>
                  <pic:blipFill>
                    <a:blip r:embed="rId13" cstate="print"/>
                    <a:srcRect/>
                    <a:stretch>
                      <a:fillRect/>
                    </a:stretch>
                  </pic:blipFill>
                  <pic:spPr>
                    <a:xfrm>
                      <a:off x="0" y="0"/>
                      <a:ext cx="927248" cy="1006681"/>
                    </a:xfrm>
                    <a:prstGeom prst="rect">
                      <a:avLst/>
                    </a:prstGeom>
                    <a:noFill/>
                    <a:ln w="9525">
                      <a:noFill/>
                      <a:miter lim="800000"/>
                      <a:headEnd/>
                      <a:tailEnd/>
                    </a:ln>
                  </pic:spPr>
                </pic:pic>
              </a:graphicData>
            </a:graphic>
          </wp:inline>
        </w:drawing>
      </w:r>
    </w:p>
    <w:p>
      <w:pPr>
        <w:rPr>
          <w:rFonts w:hint="eastAsia" w:asciiTheme="majorEastAsia" w:hAnsiTheme="majorEastAsia" w:eastAsiaTheme="majorEastAsia" w:cstheme="majorEastAsia"/>
          <w:b/>
          <w:bCs/>
          <w:sz w:val="32"/>
          <w:szCs w:val="32"/>
        </w:rPr>
      </w:pPr>
      <w:bookmarkStart w:id="3" w:name="_Toc14749"/>
    </w:p>
    <w:p>
      <w:pPr>
        <w:pStyle w:val="2"/>
        <w:rPr>
          <w:rFonts w:hint="eastAsia" w:asciiTheme="majorEastAsia" w:hAnsiTheme="majorEastAsia" w:eastAsiaTheme="majorEastAsia" w:cstheme="majorEastAsia"/>
        </w:rPr>
      </w:pPr>
      <w:r>
        <w:rPr>
          <w:rFonts w:hint="eastAsia" w:asciiTheme="majorEastAsia" w:hAnsiTheme="majorEastAsia" w:eastAsiaTheme="majorEastAsia" w:cstheme="majorEastAsia"/>
        </w:rPr>
        <w:t>二</w:t>
      </w:r>
      <w:r>
        <w:rPr>
          <w:rFonts w:hint="eastAsia" w:asciiTheme="majorEastAsia" w:hAnsiTheme="majorEastAsia" w:eastAsiaTheme="majorEastAsia" w:cstheme="majorEastAsia"/>
          <w:lang w:eastAsia="zh-CN"/>
        </w:rPr>
        <w:t>、</w:t>
      </w:r>
      <w:r>
        <w:rPr>
          <w:rFonts w:hint="eastAsia" w:asciiTheme="majorEastAsia" w:hAnsiTheme="majorEastAsia" w:eastAsiaTheme="majorEastAsia" w:cstheme="majorEastAsia"/>
        </w:rPr>
        <w:t>使用流程</w:t>
      </w:r>
      <w:bookmarkEnd w:id="3"/>
    </w:p>
    <w:p>
      <w:pPr>
        <w:pStyle w:val="3"/>
        <w:numPr>
          <w:ilvl w:val="1"/>
          <w:numId w:val="0"/>
        </w:numPr>
        <w:ind w:leftChars="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t>使用介绍：</w:t>
      </w:r>
    </w:p>
    <w:p>
      <w:pPr>
        <w:rPr>
          <w:rStyle w:val="12"/>
          <w:rFonts w:hint="eastAsia" w:asciiTheme="minorEastAsia" w:hAnsiTheme="minorEastAsia" w:eastAsiaTheme="minorEastAsia" w:cstheme="minorEastAsia"/>
          <w:color w:val="000000"/>
          <w:sz w:val="28"/>
          <w:szCs w:val="28"/>
          <w:u w:val="none"/>
        </w:rPr>
      </w:pPr>
      <w:r>
        <w:rPr>
          <w:rFonts w:hint="eastAsia" w:asciiTheme="minorEastAsia" w:hAnsiTheme="minorEastAsia" w:eastAsiaTheme="minorEastAsia" w:cstheme="minorEastAsia"/>
          <w:sz w:val="28"/>
          <w:szCs w:val="28"/>
        </w:rPr>
        <w:t>火狐浏览器中输入网址</w:t>
      </w:r>
      <w:r>
        <w:rPr>
          <w:rFonts w:hint="eastAsia" w:asciiTheme="minorEastAsia" w:hAnsiTheme="minorEastAsia" w:eastAsiaTheme="minorEastAsia" w:cstheme="minorEastAsia"/>
          <w:color w:val="00B050"/>
          <w:sz w:val="28"/>
          <w:szCs w:val="28"/>
          <w:u w:val="single"/>
          <w:lang w:val="en-US" w:eastAsia="zh-CN"/>
        </w:rPr>
        <w:t>http://219.151.11.2:8001/</w:t>
      </w:r>
    </w:p>
    <w:p>
      <w:pPr>
        <w:rPr>
          <w:sz w:val="28"/>
          <w:szCs w:val="28"/>
        </w:rPr>
      </w:pPr>
      <w:r>
        <w:drawing>
          <wp:inline distT="0" distB="0" distL="114300" distR="114300">
            <wp:extent cx="5274310" cy="2589530"/>
            <wp:effectExtent l="0" t="0" r="2540" b="12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5274310" cy="2589530"/>
                    </a:xfrm>
                    <a:prstGeom prst="rect">
                      <a:avLst/>
                    </a:prstGeom>
                    <a:noFill/>
                    <a:ln w="9525">
                      <a:noFill/>
                    </a:ln>
                  </pic:spPr>
                </pic:pic>
              </a:graphicData>
            </a:graphic>
          </wp:inline>
        </w:drawing>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使用CRM工号登录后进入如下签字界面（</w:t>
      </w:r>
      <w:r>
        <w:rPr>
          <w:rFonts w:hint="eastAsia" w:asciiTheme="minorEastAsia" w:hAnsiTheme="minorEastAsia" w:eastAsiaTheme="minorEastAsia" w:cstheme="minorEastAsia"/>
          <w:color w:val="FF0000"/>
          <w:sz w:val="28"/>
          <w:szCs w:val="28"/>
        </w:rPr>
        <w:t>注：使用CRM工号第一次登录无纸化系统需在平板电脑或手机端的无纸化系统APP上先登录一次后才能在电脑系统上登录</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rPr>
        <w:t>本系统功能菜单在右上角，总共分为下单签字、订单、队列、补录及设置五大板块，其中上图为下单签字界面。</w:t>
      </w:r>
    </w:p>
    <w:p>
      <w:pPr>
        <w:ind w:firstLine="420" w:firstLineChars="200"/>
        <w:rPr>
          <w:rFonts w:hint="eastAsia" w:asciiTheme="minorEastAsia" w:hAnsiTheme="minorEastAsia" w:eastAsiaTheme="minorEastAsia" w:cstheme="minorEastAsia"/>
          <w:sz w:val="28"/>
          <w:szCs w:val="28"/>
        </w:rPr>
      </w:pPr>
      <w:r>
        <w:drawing>
          <wp:inline distT="0" distB="0" distL="114300" distR="114300">
            <wp:extent cx="5269865" cy="2473325"/>
            <wp:effectExtent l="0" t="0" r="6985" b="31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5269865" cy="2473325"/>
                    </a:xfrm>
                    <a:prstGeom prst="rect">
                      <a:avLst/>
                    </a:prstGeom>
                    <a:noFill/>
                    <a:ln w="9525">
                      <a:noFill/>
                    </a:ln>
                  </pic:spPr>
                </pic:pic>
              </a:graphicData>
            </a:graphic>
          </wp:inline>
        </w:drawing>
      </w:r>
    </w:p>
    <w:p>
      <w:pPr>
        <w:pStyle w:val="3"/>
        <w:numPr>
          <w:ilvl w:val="1"/>
          <w:numId w:val="0"/>
        </w:numPr>
        <w:ind w:leftChars="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1：下单签字操作</w:t>
      </w:r>
    </w:p>
    <w:p>
      <w:pPr>
        <w:pStyle w:val="4"/>
        <w:ind w:firstLine="281" w:firstLineChars="10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val="en-US" w:eastAsia="zh-CN"/>
        </w:rPr>
        <w:t>1.1</w:t>
      </w:r>
      <w:r>
        <w:rPr>
          <w:rFonts w:hint="eastAsia" w:asciiTheme="majorEastAsia" w:hAnsiTheme="majorEastAsia" w:eastAsiaTheme="majorEastAsia" w:cstheme="majorEastAsia"/>
          <w:sz w:val="28"/>
          <w:szCs w:val="28"/>
        </w:rPr>
        <w:t>选择/添加协议</w:t>
      </w:r>
    </w:p>
    <w:p>
      <w:pPr>
        <w:spacing w:line="360" w:lineRule="auto"/>
        <w:ind w:firstLine="420"/>
        <w:rPr>
          <w:rFonts w:hint="eastAsia" w:asciiTheme="minorEastAsia" w:hAnsiTheme="minorEastAsia" w:eastAsiaTheme="minorEastAsia" w:cstheme="minorEastAsia"/>
          <w:sz w:val="28"/>
          <w:szCs w:val="28"/>
        </w:rPr>
      </w:pPr>
      <w:r>
        <w:rPr>
          <w:rFonts w:hint="eastAsia"/>
        </w:rPr>
        <w:t xml:space="preserve">  </w:t>
      </w:r>
      <w:r>
        <w:rPr>
          <w:rFonts w:hint="eastAsia" w:asciiTheme="minorEastAsia" w:hAnsiTheme="minorEastAsia" w:eastAsiaTheme="minorEastAsia" w:cstheme="minorEastAsia"/>
          <w:sz w:val="28"/>
          <w:szCs w:val="28"/>
        </w:rPr>
        <w:t xml:space="preserve">   添加协议的方式有两种：一种是3G协议有购物车号则直接输入购物车号点击“添加协议”按钮进行协议的添加。另一种是4G协议需将协议以PDF的类型保存到电脑上</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在协议模块，点击“</w:t>
      </w:r>
      <w:r>
        <w:rPr>
          <w:rFonts w:hint="eastAsia" w:asciiTheme="minorEastAsia" w:hAnsiTheme="minorEastAsia" w:eastAsiaTheme="minorEastAsia" w:cstheme="minorEastAsia"/>
          <w:sz w:val="28"/>
          <w:szCs w:val="28"/>
          <w:lang w:eastAsia="zh-CN"/>
        </w:rPr>
        <w:t>点击</w:t>
      </w:r>
      <w:r>
        <w:rPr>
          <w:rFonts w:hint="eastAsia" w:asciiTheme="minorEastAsia" w:hAnsiTheme="minorEastAsia" w:eastAsiaTheme="minorEastAsia" w:cstheme="minorEastAsia"/>
          <w:sz w:val="28"/>
          <w:szCs w:val="28"/>
        </w:rPr>
        <w:t>上传协议”按钮，选择保存在本地端的4G协议，打开即可。</w:t>
      </w:r>
    </w:p>
    <w:p>
      <w:pPr>
        <w:spacing w:line="360" w:lineRule="auto"/>
        <w:rPr>
          <w:rFonts w:hint="eastAsia" w:asciiTheme="minorEastAsia" w:hAnsiTheme="minorEastAsia" w:eastAsiaTheme="minorEastAsia" w:cstheme="minorEastAsia"/>
          <w:sz w:val="28"/>
          <w:szCs w:val="28"/>
        </w:rPr>
      </w:pPr>
      <w:r>
        <w:drawing>
          <wp:inline distT="0" distB="0" distL="114300" distR="114300">
            <wp:extent cx="5267325" cy="2371090"/>
            <wp:effectExtent l="0" t="0" r="9525" b="101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6"/>
                    <a:stretch>
                      <a:fillRect/>
                    </a:stretch>
                  </pic:blipFill>
                  <pic:spPr>
                    <a:xfrm>
                      <a:off x="0" y="0"/>
                      <a:ext cx="5267325" cy="2371090"/>
                    </a:xfrm>
                    <a:prstGeom prst="rect">
                      <a:avLst/>
                    </a:prstGeom>
                    <a:noFill/>
                    <a:ln>
                      <a:noFill/>
                    </a:ln>
                  </pic:spPr>
                </pic:pic>
              </a:graphicData>
            </a:graphic>
          </wp:inline>
        </w:drawing>
      </w:r>
    </w:p>
    <w:p>
      <w:pPr>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69865" cy="2346960"/>
            <wp:effectExtent l="0" t="0" r="6985" b="15240"/>
            <wp:docPr id="30" name="图片 30" descr="QQ截图2018031215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80312155717"/>
                    <pic:cNvPicPr>
                      <a:picLocks noChangeAspect="1"/>
                    </pic:cNvPicPr>
                  </pic:nvPicPr>
                  <pic:blipFill>
                    <a:blip r:embed="rId17"/>
                    <a:stretch>
                      <a:fillRect/>
                    </a:stretch>
                  </pic:blipFill>
                  <pic:spPr>
                    <a:xfrm>
                      <a:off x="0" y="0"/>
                      <a:ext cx="5269865" cy="2346960"/>
                    </a:xfrm>
                    <a:prstGeom prst="rect">
                      <a:avLst/>
                    </a:prstGeom>
                  </pic:spPr>
                </pic:pic>
              </a:graphicData>
            </a:graphic>
          </wp:inline>
        </w:drawing>
      </w:r>
    </w:p>
    <w:p>
      <w:pPr>
        <w:adjustRightInd w:val="0"/>
        <w:snapToGrid w:val="0"/>
        <w:spacing w:line="360" w:lineRule="auto"/>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sz w:val="28"/>
          <w:szCs w:val="28"/>
        </w:rPr>
        <w:t>注：</w:t>
      </w:r>
      <w:r>
        <w:rPr>
          <w:rFonts w:hint="eastAsia" w:asciiTheme="minorEastAsia" w:hAnsiTheme="minorEastAsia" w:eastAsiaTheme="minorEastAsia" w:cstheme="minorEastAsia"/>
          <w:color w:val="FF0000"/>
          <w:sz w:val="28"/>
          <w:szCs w:val="28"/>
        </w:rPr>
        <w:t>1.4G协议还可以从CRM系统中，转换的购物车号来添加。</w:t>
      </w:r>
    </w:p>
    <w:p>
      <w:pPr>
        <w:adjustRightInd w:val="0"/>
        <w:snapToGrid w:val="0"/>
        <w:spacing w:line="360" w:lineRule="auto"/>
        <w:ind w:firstLine="560" w:firstLineChars="200"/>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FF0000"/>
          <w:sz w:val="28"/>
          <w:szCs w:val="28"/>
        </w:rPr>
        <w:t>2.有时会因网络延迟，或者在CRM中生成的协议未竣工，导致无法添加协议，可多尝试几次，如果仍然不行，可将问题反馈给我们。</w:t>
      </w:r>
    </w:p>
    <w:p>
      <w:pPr>
        <w:adjustRightInd w:val="0"/>
        <w:snapToGrid w:val="0"/>
        <w:spacing w:line="360" w:lineRule="auto"/>
        <w:ind w:firstLine="560" w:firstLineChars="200"/>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FF0000"/>
          <w:sz w:val="28"/>
          <w:szCs w:val="28"/>
        </w:rPr>
        <w:t>3.部分协议在CRM系统中是没有协议内容的，请各位添加协议时注意下。</w:t>
      </w:r>
    </w:p>
    <w:p>
      <w:pPr>
        <w:pStyle w:val="4"/>
        <w:ind w:firstLine="281"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1.2</w:t>
      </w:r>
      <w:r>
        <w:rPr>
          <w:rFonts w:hint="eastAsia" w:asciiTheme="majorEastAsia" w:hAnsiTheme="majorEastAsia" w:eastAsiaTheme="majorEastAsia" w:cstheme="majorEastAsia"/>
          <w:sz w:val="28"/>
          <w:szCs w:val="28"/>
        </w:rPr>
        <w:t>选择附加协议</w:t>
      </w:r>
    </w:p>
    <w:p>
      <w:r>
        <w:drawing>
          <wp:inline distT="0" distB="0" distL="114300" distR="114300">
            <wp:extent cx="2476500" cy="1476375"/>
            <wp:effectExtent l="0" t="0" r="0"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8"/>
                    <a:stretch>
                      <a:fillRect/>
                    </a:stretch>
                  </pic:blipFill>
                  <pic:spPr>
                    <a:xfrm>
                      <a:off x="0" y="0"/>
                      <a:ext cx="2476500" cy="1476375"/>
                    </a:xfrm>
                    <a:prstGeom prst="rect">
                      <a:avLst/>
                    </a:prstGeom>
                    <a:noFill/>
                    <a:ln w="9525">
                      <a:noFill/>
                    </a:ln>
                  </pic:spPr>
                </pic:pic>
              </a:graphicData>
            </a:graphic>
          </wp:inline>
        </w:drawing>
      </w:r>
      <w:r>
        <w:drawing>
          <wp:inline distT="0" distB="0" distL="114300" distR="114300">
            <wp:extent cx="2505075" cy="1476375"/>
            <wp:effectExtent l="0" t="0" r="9525"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2505075" cy="1476375"/>
                    </a:xfrm>
                    <a:prstGeom prst="rect">
                      <a:avLst/>
                    </a:prstGeom>
                    <a:noFill/>
                    <a:ln w="9525">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如上左图所示点击“附加协议”按钮进入上右图的附加协议选项表。附加协议有光猫协议、我的e家、缓装协议、宽带协议等四种协议。附加协议可选择，也可以不选择。</w:t>
      </w:r>
    </w:p>
    <w:p>
      <w:pPr>
        <w:pStyle w:val="4"/>
        <w:ind w:firstLine="281"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1.3选择</w:t>
      </w:r>
      <w:r>
        <w:rPr>
          <w:rFonts w:hint="eastAsia" w:asciiTheme="majorEastAsia" w:hAnsiTheme="majorEastAsia" w:eastAsiaTheme="majorEastAsia" w:cstheme="majorEastAsia"/>
          <w:sz w:val="28"/>
          <w:szCs w:val="28"/>
        </w:rPr>
        <w:t>温馨提示</w:t>
      </w:r>
    </w:p>
    <w:p>
      <w:pPr>
        <w:rPr>
          <w:b/>
          <w:bCs/>
          <w:sz w:val="24"/>
        </w:rPr>
      </w:pPr>
      <w:r>
        <w:drawing>
          <wp:inline distT="0" distB="0" distL="114300" distR="114300">
            <wp:extent cx="2466975" cy="1694815"/>
            <wp:effectExtent l="0" t="0" r="9525" b="6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0"/>
                    <a:stretch>
                      <a:fillRect/>
                    </a:stretch>
                  </pic:blipFill>
                  <pic:spPr>
                    <a:xfrm>
                      <a:off x="0" y="0"/>
                      <a:ext cx="2466975" cy="1694815"/>
                    </a:xfrm>
                    <a:prstGeom prst="rect">
                      <a:avLst/>
                    </a:prstGeom>
                    <a:noFill/>
                    <a:ln w="9525">
                      <a:noFill/>
                    </a:ln>
                  </pic:spPr>
                </pic:pic>
              </a:graphicData>
            </a:graphic>
          </wp:inline>
        </w:drawing>
      </w:r>
      <w:r>
        <w:drawing>
          <wp:inline distT="0" distB="0" distL="114300" distR="114300">
            <wp:extent cx="2741930" cy="1714500"/>
            <wp:effectExtent l="0" t="0" r="127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1"/>
                    <a:stretch>
                      <a:fillRect/>
                    </a:stretch>
                  </pic:blipFill>
                  <pic:spPr>
                    <a:xfrm>
                      <a:off x="0" y="0"/>
                      <a:ext cx="2741930" cy="1714500"/>
                    </a:xfrm>
                    <a:prstGeom prst="rect">
                      <a:avLst/>
                    </a:prstGeom>
                    <a:noFill/>
                    <a:ln w="9525">
                      <a:noFill/>
                    </a:ln>
                  </pic:spPr>
                </pic:pic>
              </a:graphicData>
            </a:graphic>
          </wp:inline>
        </w:drawing>
      </w:r>
    </w:p>
    <w:p>
      <w:pPr>
        <w:ind w:firstLine="560" w:firstLineChars="200"/>
        <w:jc w:val="left"/>
        <w:rPr>
          <w:rFonts w:hint="eastAsia" w:cs="宋体" w:asciiTheme="minorEastAsia" w:hAnsiTheme="minorEastAsia"/>
          <w:kern w:val="0"/>
          <w:sz w:val="28"/>
          <w:szCs w:val="28"/>
        </w:rPr>
      </w:pPr>
      <w:r>
        <w:rPr>
          <w:rFonts w:hint="eastAsia"/>
          <w:sz w:val="28"/>
          <w:szCs w:val="28"/>
        </w:rPr>
        <w:t>如上左图所示点击“温馨提示”按钮进入上右图的温馨提示选项表，选项表可上下拉动进行查看。</w:t>
      </w:r>
      <w:r>
        <w:rPr>
          <w:rFonts w:hint="eastAsia" w:cs="宋体" w:asciiTheme="minorEastAsia" w:hAnsiTheme="minorEastAsia"/>
          <w:kern w:val="0"/>
          <w:sz w:val="28"/>
          <w:szCs w:val="28"/>
        </w:rPr>
        <w:t>温馨提示是选择客户要办理的业务类型，受理员可根据需要进行选择。</w:t>
      </w:r>
    </w:p>
    <w:p>
      <w:pPr>
        <w:pStyle w:val="4"/>
        <w:ind w:firstLine="281"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1.4</w:t>
      </w:r>
      <w:r>
        <w:rPr>
          <w:rFonts w:hint="eastAsia" w:asciiTheme="majorEastAsia" w:hAnsiTheme="majorEastAsia" w:eastAsiaTheme="majorEastAsia" w:cstheme="majorEastAsia"/>
          <w:sz w:val="28"/>
          <w:szCs w:val="28"/>
        </w:rPr>
        <w:t>证件录入</w:t>
      </w:r>
      <w:bookmarkStart w:id="4" w:name="_Toc15048"/>
      <w:bookmarkStart w:id="5" w:name="_Toc25883"/>
    </w:p>
    <w:p>
      <w:pPr>
        <w:jc w:val="left"/>
        <w:rPr>
          <w:rFonts w:cs="宋体" w:asciiTheme="minorEastAsia" w:hAnsiTheme="minorEastAsia"/>
          <w:b/>
          <w:bCs/>
          <w:kern w:val="0"/>
          <w:sz w:val="30"/>
          <w:szCs w:val="30"/>
        </w:rPr>
      </w:pPr>
      <w:r>
        <w:drawing>
          <wp:inline distT="0" distB="0" distL="114300" distR="114300">
            <wp:extent cx="2419350" cy="1818005"/>
            <wp:effectExtent l="0" t="0" r="0" b="1079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2"/>
                    <a:stretch>
                      <a:fillRect/>
                    </a:stretch>
                  </pic:blipFill>
                  <pic:spPr>
                    <a:xfrm>
                      <a:off x="0" y="0"/>
                      <a:ext cx="2419350" cy="1818005"/>
                    </a:xfrm>
                    <a:prstGeom prst="rect">
                      <a:avLst/>
                    </a:prstGeom>
                    <a:noFill/>
                    <a:ln w="9525">
                      <a:noFill/>
                    </a:ln>
                  </pic:spPr>
                </pic:pic>
              </a:graphicData>
            </a:graphic>
          </wp:inline>
        </w:drawing>
      </w:r>
      <w:r>
        <w:rPr>
          <w:rFonts w:cs="宋体" w:asciiTheme="minorEastAsia" w:hAnsiTheme="minorEastAsia"/>
          <w:b/>
          <w:bCs/>
          <w:kern w:val="0"/>
          <w:sz w:val="30"/>
          <w:szCs w:val="30"/>
        </w:rPr>
        <w:drawing>
          <wp:inline distT="0" distB="0" distL="114300" distR="114300">
            <wp:extent cx="2804160" cy="1858645"/>
            <wp:effectExtent l="0" t="0" r="15240" b="8255"/>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pic:cNvPicPr>
                  </pic:nvPicPr>
                  <pic:blipFill>
                    <a:blip r:embed="rId23"/>
                    <a:stretch>
                      <a:fillRect/>
                    </a:stretch>
                  </pic:blipFill>
                  <pic:spPr>
                    <a:xfrm>
                      <a:off x="0" y="0"/>
                      <a:ext cx="2804160" cy="1858645"/>
                    </a:xfrm>
                    <a:prstGeom prst="rect">
                      <a:avLst/>
                    </a:prstGeom>
                  </pic:spPr>
                </pic:pic>
              </a:graphicData>
            </a:graphic>
          </wp:inline>
        </w:drawing>
      </w:r>
    </w:p>
    <w:p>
      <w:pPr>
        <w:rPr>
          <w:rFonts w:hint="eastAsia"/>
          <w:sz w:val="28"/>
          <w:szCs w:val="28"/>
        </w:rPr>
      </w:pPr>
      <w:r>
        <w:rPr>
          <w:rFonts w:hint="eastAsia"/>
          <w:sz w:val="28"/>
          <w:szCs w:val="28"/>
        </w:rPr>
        <w:t>如上左图所示点击“证件录入”按钮进入右图证件录入界面，证件录入可以支持多种类型。如下左图所示是居民身份证直接在身份证读卡器上读取，然后点击“确定”按钮</w:t>
      </w:r>
      <w:r>
        <w:rPr>
          <w:rFonts w:hint="eastAsia"/>
          <w:sz w:val="28"/>
          <w:szCs w:val="28"/>
          <w:lang w:eastAsia="zh-CN"/>
        </w:rPr>
        <w:t>获取身份证信息</w:t>
      </w:r>
      <w:r>
        <w:rPr>
          <w:rFonts w:hint="eastAsia"/>
          <w:sz w:val="28"/>
          <w:szCs w:val="28"/>
        </w:rPr>
        <w:t>。若客户证件不是身份证，我们可以选择对应的证件类型，用拍照的方式来保存。</w:t>
      </w:r>
    </w:p>
    <w:bookmarkEnd w:id="4"/>
    <w:bookmarkEnd w:id="5"/>
    <w:p>
      <w:r>
        <w:drawing>
          <wp:inline distT="0" distB="0" distL="114300" distR="114300">
            <wp:extent cx="5265420" cy="2484755"/>
            <wp:effectExtent l="0" t="0" r="11430" b="1079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5420" cy="2484755"/>
                    </a:xfrm>
                    <a:prstGeom prst="rect">
                      <a:avLst/>
                    </a:prstGeom>
                    <a:noFill/>
                    <a:ln>
                      <a:noFill/>
                    </a:ln>
                  </pic:spPr>
                </pic:pic>
              </a:graphicData>
            </a:graphic>
          </wp:inline>
        </w:drawing>
      </w:r>
    </w:p>
    <w:p>
      <w:pPr>
        <w:pStyle w:val="4"/>
        <w:ind w:firstLine="281"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1.5</w:t>
      </w:r>
      <w:r>
        <w:rPr>
          <w:rFonts w:hint="eastAsia" w:asciiTheme="majorEastAsia" w:hAnsiTheme="majorEastAsia" w:eastAsiaTheme="majorEastAsia" w:cstheme="majorEastAsia"/>
          <w:sz w:val="28"/>
          <w:szCs w:val="28"/>
        </w:rPr>
        <w:t>经办人拍照</w:t>
      </w:r>
    </w:p>
    <w:p>
      <w:r>
        <w:drawing>
          <wp:inline distT="0" distB="0" distL="114300" distR="114300">
            <wp:extent cx="2466975" cy="1714500"/>
            <wp:effectExtent l="0" t="0" r="9525" b="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5"/>
                    <a:stretch>
                      <a:fillRect/>
                    </a:stretch>
                  </pic:blipFill>
                  <pic:spPr>
                    <a:xfrm>
                      <a:off x="0" y="0"/>
                      <a:ext cx="2466975" cy="1714500"/>
                    </a:xfrm>
                    <a:prstGeom prst="rect">
                      <a:avLst/>
                    </a:prstGeom>
                    <a:noFill/>
                    <a:ln w="9525">
                      <a:noFill/>
                    </a:ln>
                  </pic:spPr>
                </pic:pic>
              </a:graphicData>
            </a:graphic>
          </wp:inline>
        </w:drawing>
      </w:r>
      <w:r>
        <w:drawing>
          <wp:inline distT="0" distB="0" distL="114300" distR="114300">
            <wp:extent cx="2762250" cy="1733550"/>
            <wp:effectExtent l="0" t="0" r="0" b="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6"/>
                    <a:stretch>
                      <a:fillRect/>
                    </a:stretch>
                  </pic:blipFill>
                  <pic:spPr>
                    <a:xfrm>
                      <a:off x="0" y="0"/>
                      <a:ext cx="2762250" cy="1733550"/>
                    </a:xfrm>
                    <a:prstGeom prst="rect">
                      <a:avLst/>
                    </a:prstGeom>
                    <a:noFill/>
                    <a:ln w="9525">
                      <a:noFill/>
                    </a:ln>
                  </pic:spPr>
                </pic:pic>
              </a:graphicData>
            </a:graphic>
          </wp:inline>
        </w:drawing>
      </w:r>
    </w:p>
    <w:p>
      <w:pPr>
        <w:rPr>
          <w:rFonts w:hint="eastAsia" w:asciiTheme="minorEastAsia" w:hAnsiTheme="minorEastAsia" w:eastAsiaTheme="minorEastAsia" w:cstheme="minorEastAsia"/>
          <w:color w:val="000000" w:themeColor="text1"/>
          <w:sz w:val="28"/>
          <w:szCs w:val="28"/>
        </w:rPr>
      </w:pPr>
      <w:r>
        <w:rPr>
          <w:rFonts w:hint="eastAsia"/>
          <w:sz w:val="28"/>
          <w:szCs w:val="28"/>
        </w:rPr>
        <w:t xml:space="preserve">  </w:t>
      </w:r>
      <w:r>
        <w:rPr>
          <w:rFonts w:hint="eastAsia"/>
          <w:sz w:val="28"/>
          <w:szCs w:val="28"/>
          <w:lang w:val="en-US" w:eastAsia="zh-CN"/>
        </w:rPr>
        <w:t xml:space="preserve"> </w:t>
      </w:r>
      <w:r>
        <w:rPr>
          <w:rFonts w:hint="eastAsia" w:asciiTheme="minorEastAsia" w:hAnsiTheme="minorEastAsia" w:eastAsiaTheme="minorEastAsia" w:cstheme="minorEastAsia"/>
          <w:color w:val="000000" w:themeColor="text1"/>
          <w:sz w:val="28"/>
          <w:szCs w:val="28"/>
        </w:rPr>
        <w:t>如上左图所示点击经办人拍照，会出现一个牌照框，这和CRM、4G的经办人拍照是一样的方式。点击拍照即可。</w:t>
      </w:r>
    </w:p>
    <w:p>
      <w:pPr>
        <w:adjustRightInd w:val="0"/>
        <w:snapToGrid w:val="0"/>
        <w:spacing w:line="360" w:lineRule="auto"/>
        <w:ind w:firstLine="420"/>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000000"/>
          <w:sz w:val="28"/>
          <w:szCs w:val="28"/>
        </w:rPr>
        <w:t>注：</w:t>
      </w:r>
      <w:r>
        <w:rPr>
          <w:rFonts w:hint="eastAsia" w:asciiTheme="minorEastAsia" w:hAnsiTheme="minorEastAsia" w:eastAsiaTheme="minorEastAsia" w:cstheme="minorEastAsia"/>
          <w:color w:val="FF0000"/>
          <w:sz w:val="28"/>
          <w:szCs w:val="28"/>
        </w:rPr>
        <w:t>此照片只能保存一张，若需重拍，点击照片即可，若是两人来办理的业务，则需要客户同时处于摄像头中。</w:t>
      </w:r>
    </w:p>
    <w:p>
      <w:pPr>
        <w:pStyle w:val="4"/>
        <w:ind w:firstLine="281" w:firstLineChars="1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1.6查看协议展示</w:t>
      </w:r>
    </w:p>
    <w:p>
      <w:pPr>
        <w:adjustRightInd w:val="0"/>
        <w:snapToGrid w:val="0"/>
        <w:spacing w:line="360" w:lineRule="auto"/>
        <w:ind w:firstLine="560" w:firstLineChars="200"/>
        <w:rPr>
          <w:b w:val="0"/>
          <w:bCs w:val="0"/>
          <w:sz w:val="28"/>
          <w:szCs w:val="28"/>
        </w:rPr>
      </w:pPr>
      <w:r>
        <w:rPr>
          <w:rFonts w:hint="eastAsia"/>
          <w:b w:val="0"/>
          <w:bCs w:val="0"/>
          <w:sz w:val="28"/>
          <w:szCs w:val="28"/>
        </w:rPr>
        <w:t>上面操作流程中上传的协议、附加协议、温馨提示、证件照、经办人照片以及入网协议全部展示在“协议展示”中。受理员可点击</w:t>
      </w:r>
      <w:r>
        <w:rPr>
          <w:rFonts w:hint="eastAsia"/>
          <w:b w:val="0"/>
          <w:bCs w:val="0"/>
          <w:sz w:val="28"/>
          <w:szCs w:val="28"/>
          <w:lang w:eastAsia="zh-CN"/>
        </w:rPr>
        <w:t>“预览”按钮</w:t>
      </w:r>
      <w:r>
        <w:rPr>
          <w:rFonts w:hint="eastAsia"/>
          <w:b w:val="0"/>
          <w:bCs w:val="0"/>
          <w:sz w:val="28"/>
          <w:szCs w:val="28"/>
        </w:rPr>
        <w:t>对任意一个</w:t>
      </w:r>
      <w:r>
        <w:rPr>
          <w:rFonts w:hint="eastAsia"/>
          <w:b w:val="0"/>
          <w:bCs w:val="0"/>
          <w:sz w:val="28"/>
          <w:szCs w:val="28"/>
          <w:lang w:eastAsia="zh-CN"/>
        </w:rPr>
        <w:t>内容</w:t>
      </w:r>
      <w:r>
        <w:rPr>
          <w:rFonts w:hint="eastAsia"/>
          <w:b w:val="0"/>
          <w:bCs w:val="0"/>
          <w:sz w:val="28"/>
          <w:szCs w:val="28"/>
        </w:rPr>
        <w:t>进行查看，查看内容展示在界面的中间，效果如下图所示</w:t>
      </w:r>
      <w:r>
        <w:rPr>
          <w:rFonts w:hint="eastAsia"/>
          <w:b w:val="0"/>
          <w:bCs w:val="0"/>
          <w:sz w:val="28"/>
          <w:szCs w:val="28"/>
          <w:lang w:eastAsia="zh-CN"/>
        </w:rPr>
        <w:t>。</w:t>
      </w:r>
    </w:p>
    <w:p>
      <w:pPr>
        <w:rPr>
          <w:sz w:val="28"/>
          <w:szCs w:val="28"/>
        </w:rPr>
      </w:pPr>
      <w:r>
        <w:drawing>
          <wp:inline distT="0" distB="0" distL="114300" distR="114300">
            <wp:extent cx="5269230" cy="2508885"/>
            <wp:effectExtent l="0" t="0" r="7620" b="571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7"/>
                    <a:stretch>
                      <a:fillRect/>
                    </a:stretch>
                  </pic:blipFill>
                  <pic:spPr>
                    <a:xfrm>
                      <a:off x="0" y="0"/>
                      <a:ext cx="5269230" cy="2508885"/>
                    </a:xfrm>
                    <a:prstGeom prst="rect">
                      <a:avLst/>
                    </a:prstGeom>
                    <a:noFill/>
                    <a:ln w="9525">
                      <a:noFill/>
                    </a:ln>
                  </pic:spPr>
                </pic:pic>
              </a:graphicData>
            </a:graphic>
          </wp:inline>
        </w:drawing>
      </w:r>
    </w:p>
    <w:p>
      <w:pPr>
        <w:pStyle w:val="4"/>
        <w:ind w:firstLine="281"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1.7</w:t>
      </w:r>
      <w:r>
        <w:rPr>
          <w:rFonts w:hint="eastAsia" w:asciiTheme="majorEastAsia" w:hAnsiTheme="majorEastAsia" w:eastAsiaTheme="majorEastAsia" w:cstheme="majorEastAsia"/>
          <w:sz w:val="28"/>
          <w:szCs w:val="28"/>
        </w:rPr>
        <w:t>推送协议</w:t>
      </w:r>
    </w:p>
    <w:p>
      <w:pPr>
        <w:ind w:firstLine="280" w:firstLineChars="100"/>
      </w:pPr>
      <w:r>
        <w:rPr>
          <w:rFonts w:hint="eastAsia" w:asciiTheme="minorEastAsia" w:hAnsiTheme="minorEastAsia" w:cstheme="minorEastAsia"/>
          <w:sz w:val="28"/>
          <w:szCs w:val="28"/>
        </w:rPr>
        <w:t xml:space="preserve">  协议全部添加以后点击</w:t>
      </w:r>
      <w:r>
        <w:rPr>
          <w:sz w:val="28"/>
          <w:szCs w:val="28"/>
        </w:rPr>
        <w:drawing>
          <wp:inline distT="0" distB="0" distL="114300" distR="114300">
            <wp:extent cx="1181735" cy="323850"/>
            <wp:effectExtent l="0" t="0" r="18415"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28"/>
                    <a:stretch>
                      <a:fillRect/>
                    </a:stretch>
                  </pic:blipFill>
                  <pic:spPr>
                    <a:xfrm>
                      <a:off x="0" y="0"/>
                      <a:ext cx="1181735" cy="323850"/>
                    </a:xfrm>
                    <a:prstGeom prst="rect">
                      <a:avLst/>
                    </a:prstGeom>
                    <a:noFill/>
                    <a:ln w="9525">
                      <a:noFill/>
                    </a:ln>
                  </pic:spPr>
                </pic:pic>
              </a:graphicData>
            </a:graphic>
          </wp:inline>
        </w:drawing>
      </w:r>
      <w:r>
        <w:rPr>
          <w:rFonts w:hint="eastAsia"/>
          <w:sz w:val="28"/>
          <w:szCs w:val="28"/>
        </w:rPr>
        <w:t>按钮，然后进入推送提示界面，该界面有三个订单回执方式，受理员可根据客户的需求进行填写。如果是以短信的方式则输入客户联系电话，订单回执单会以链接的方式发到客户手机上；如果是以邮箱的方式则输入客户邮箱，订单回执单会以链接的方式发送到客户邮箱；如果客户不需要回执单则直接勾选“不需要回执单“按钮然后确定。</w:t>
      </w:r>
    </w:p>
    <w:p>
      <w:pPr>
        <w:rPr>
          <w:rFonts w:hint="eastAsia" w:asciiTheme="minorEastAsia" w:hAnsiTheme="minorEastAsia"/>
          <w:b/>
          <w:bCs/>
          <w:sz w:val="28"/>
          <w:szCs w:val="28"/>
          <w:lang w:val="en-US" w:eastAsia="zh-CN"/>
        </w:rPr>
      </w:pPr>
      <w:r>
        <w:drawing>
          <wp:inline distT="0" distB="0" distL="114300" distR="114300">
            <wp:extent cx="5268595" cy="2822575"/>
            <wp:effectExtent l="0" t="0" r="8255" b="1587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9"/>
                    <a:stretch>
                      <a:fillRect/>
                    </a:stretch>
                  </pic:blipFill>
                  <pic:spPr>
                    <a:xfrm>
                      <a:off x="0" y="0"/>
                      <a:ext cx="5268595" cy="2822575"/>
                    </a:xfrm>
                    <a:prstGeom prst="rect">
                      <a:avLst/>
                    </a:prstGeom>
                    <a:noFill/>
                    <a:ln w="9525">
                      <a:noFill/>
                    </a:ln>
                  </pic:spPr>
                </pic:pic>
              </a:graphicData>
            </a:graphic>
          </wp:inline>
        </w:drawing>
      </w:r>
    </w:p>
    <w:p>
      <w:pPr>
        <w:pStyle w:val="4"/>
        <w:ind w:firstLine="281" w:firstLineChars="1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1.8信息预览及推送</w:t>
      </w:r>
    </w:p>
    <w:p>
      <w:pPr>
        <w:spacing w:line="180" w:lineRule="auto"/>
        <w:ind w:firstLine="560" w:firstLineChars="200"/>
        <w:rPr>
          <w:rFonts w:asciiTheme="minorEastAsia" w:hAnsiTheme="minorEastAsia"/>
          <w:sz w:val="28"/>
          <w:szCs w:val="28"/>
        </w:rPr>
      </w:pPr>
      <w:r>
        <w:rPr>
          <w:rFonts w:hint="eastAsia" w:asciiTheme="minorEastAsia" w:hAnsiTheme="minorEastAsia"/>
          <w:sz w:val="28"/>
          <w:szCs w:val="28"/>
        </w:rPr>
        <w:t>填写完推送提示后点击确定进入如下信息预览界面，该界面可对客户办理业务的整体协议进行阅览，并可放大进行查看，在客户确认无误后将协议提交到签字端进行电子签名。</w:t>
      </w:r>
      <w:r>
        <w:rPr>
          <w:rFonts w:hint="eastAsia" w:asciiTheme="minorEastAsia" w:hAnsiTheme="minorEastAsia"/>
          <w:b w:val="0"/>
          <w:bCs w:val="0"/>
          <w:color w:val="FF0000"/>
          <w:sz w:val="28"/>
          <w:szCs w:val="28"/>
        </w:rPr>
        <w:t>（如下图所示信息预览的下方有安卓系统、易普森和森锐三个按钮。受理员可根据使用的设备类型进行选择，其中“安卓系统”按钮是提交到平板电脑端；“易普森”及“森锐”按钮是提交到签字屏端，二者的操作相同，受理员根据使用设备的型号进行选择</w:t>
      </w:r>
      <w:r>
        <w:rPr>
          <w:rFonts w:hint="eastAsia" w:asciiTheme="minorEastAsia" w:hAnsiTheme="minorEastAsia"/>
          <w:b/>
          <w:bCs/>
          <w:color w:val="FF0000"/>
          <w:sz w:val="28"/>
          <w:szCs w:val="28"/>
        </w:rPr>
        <w:t>）</w:t>
      </w:r>
    </w:p>
    <w:p>
      <w:pPr>
        <w:spacing w:line="180" w:lineRule="auto"/>
      </w:pPr>
      <w:r>
        <w:drawing>
          <wp:inline distT="0" distB="0" distL="114300" distR="114300">
            <wp:extent cx="5723890" cy="3351530"/>
            <wp:effectExtent l="0" t="0" r="10160" b="127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0"/>
                    <a:stretch>
                      <a:fillRect/>
                    </a:stretch>
                  </pic:blipFill>
                  <pic:spPr>
                    <a:xfrm>
                      <a:off x="0" y="0"/>
                      <a:ext cx="5723890" cy="3351530"/>
                    </a:xfrm>
                    <a:prstGeom prst="rect">
                      <a:avLst/>
                    </a:prstGeom>
                    <a:noFill/>
                    <a:ln w="9525">
                      <a:noFill/>
                    </a:ln>
                  </pic:spPr>
                </pic:pic>
              </a:graphicData>
            </a:graphic>
          </wp:inline>
        </w:drawing>
      </w:r>
    </w:p>
    <w:p>
      <w:pPr>
        <w:spacing w:line="180" w:lineRule="auto"/>
        <w:rPr>
          <w:rFonts w:hint="eastAsia" w:asciiTheme="minorEastAsia" w:hAnsiTheme="minorEastAsia" w:eastAsiaTheme="minorEastAsia" w:cstheme="minorEastAsia"/>
          <w:b/>
          <w:bCs/>
          <w:sz w:val="28"/>
          <w:szCs w:val="28"/>
          <w:lang w:val="en-US" w:eastAsia="zh-CN"/>
        </w:rPr>
      </w:pPr>
    </w:p>
    <w:p>
      <w:pPr>
        <w:pStyle w:val="4"/>
        <w:ind w:firstLine="281" w:firstLineChars="1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1.9签字端签字</w:t>
      </w:r>
    </w:p>
    <w:p>
      <w:pPr>
        <w:spacing w:line="180" w:lineRule="auto"/>
        <w:ind w:firstLine="560"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val="0"/>
          <w:bCs w:val="0"/>
          <w:sz w:val="28"/>
          <w:szCs w:val="28"/>
          <w:lang w:val="en-US" w:eastAsia="zh-CN"/>
        </w:rPr>
        <w:t>1.9.1</w:t>
      </w:r>
      <w:r>
        <w:rPr>
          <w:rFonts w:hint="eastAsia" w:asciiTheme="majorEastAsia" w:hAnsiTheme="majorEastAsia" w:eastAsiaTheme="majorEastAsia" w:cstheme="majorEastAsia"/>
          <w:b w:val="0"/>
          <w:bCs w:val="0"/>
          <w:sz w:val="28"/>
          <w:szCs w:val="28"/>
        </w:rPr>
        <w:t>平板电脑端签字</w:t>
      </w:r>
    </w:p>
    <w:p>
      <w:pPr>
        <w:spacing w:line="18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如果使用平板电脑端进行电子签名，那么在上图信息预览界面点击“安卓系统”按钮，用户所办业务的协议就会推送到平板电脑进行签字(平板电脑端的要求是下载无纸化电子签名APP，同时登陆和电脑端相同的工号进入APP）,协议推送到平板电脑后平板电脑展示如</w:t>
      </w:r>
    </w:p>
    <w:p>
      <w:pPr>
        <w:spacing w:line="18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2314575" cy="2923540"/>
            <wp:effectExtent l="0" t="0" r="9525" b="10160"/>
            <wp:docPr id="6" name="图片 6" descr="915F3FBFF5920A5569ADFE8E005EC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15F3FBFF5920A5569ADFE8E005EC895"/>
                    <pic:cNvPicPr>
                      <a:picLocks noChangeAspect="1"/>
                    </pic:cNvPicPr>
                  </pic:nvPicPr>
                  <pic:blipFill>
                    <a:blip r:embed="rId31"/>
                    <a:stretch>
                      <a:fillRect/>
                    </a:stretch>
                  </pic:blipFill>
                  <pic:spPr>
                    <a:xfrm>
                      <a:off x="0" y="0"/>
                      <a:ext cx="2314575" cy="2923540"/>
                    </a:xfrm>
                    <a:prstGeom prst="rect">
                      <a:avLst/>
                    </a:prstGeom>
                  </pic:spPr>
                </pic:pic>
              </a:graphicData>
            </a:graphic>
          </wp:inline>
        </w:drawing>
      </w:r>
      <w:r>
        <w:rPr>
          <w:rFonts w:hint="eastAsia" w:asciiTheme="minorEastAsia" w:hAnsiTheme="minorEastAsia" w:cstheme="minorEastAsia"/>
          <w:sz w:val="28"/>
          <w:szCs w:val="28"/>
        </w:rPr>
        <w:drawing>
          <wp:inline distT="0" distB="0" distL="114300" distR="114300">
            <wp:extent cx="2209800" cy="2922905"/>
            <wp:effectExtent l="0" t="0" r="0" b="10795"/>
            <wp:docPr id="11" name="图片 11" descr="DA2FE531FA6894A88F5A83CA34776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A2FE531FA6894A88F5A83CA3477625C"/>
                    <pic:cNvPicPr>
                      <a:picLocks noChangeAspect="1"/>
                    </pic:cNvPicPr>
                  </pic:nvPicPr>
                  <pic:blipFill>
                    <a:blip r:embed="rId32"/>
                    <a:stretch>
                      <a:fillRect/>
                    </a:stretch>
                  </pic:blipFill>
                  <pic:spPr>
                    <a:xfrm>
                      <a:off x="0" y="0"/>
                      <a:ext cx="2209800" cy="2922905"/>
                    </a:xfrm>
                    <a:prstGeom prst="rect">
                      <a:avLst/>
                    </a:prstGeom>
                  </pic:spPr>
                </pic:pic>
              </a:graphicData>
            </a:graphic>
          </wp:inline>
        </w:drawing>
      </w:r>
    </w:p>
    <w:p>
      <w:pPr>
        <w:rPr>
          <w:sz w:val="28"/>
          <w:szCs w:val="28"/>
        </w:rPr>
      </w:pPr>
      <w:r>
        <w:rPr>
          <w:rFonts w:hint="eastAsia"/>
          <w:sz w:val="28"/>
          <w:szCs w:val="28"/>
        </w:rPr>
        <w:t>左图所示，客户可上下滑动对业务协议进行查看，确定无误后点击右下角的签字按钮进入如上右图所示的签字界面进行签字，签字完成后点击右上角的确定按钮签字完成。</w:t>
      </w:r>
    </w:p>
    <w:p>
      <w:pPr>
        <w:rPr>
          <w:color w:val="FF0000"/>
          <w:sz w:val="28"/>
          <w:szCs w:val="28"/>
        </w:rPr>
      </w:pPr>
      <w:r>
        <w:rPr>
          <w:rFonts w:hint="eastAsia"/>
          <w:color w:val="FF0000"/>
          <w:sz w:val="28"/>
          <w:szCs w:val="28"/>
        </w:rPr>
        <w:t>注：签字工单确定后，无法再对已签的字迹进行修改。</w:t>
      </w:r>
    </w:p>
    <w:p>
      <w:pPr>
        <w:spacing w:line="180" w:lineRule="auto"/>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lang w:val="en-US" w:eastAsia="zh-CN"/>
        </w:rPr>
        <w:t>1.9.2</w:t>
      </w:r>
      <w:r>
        <w:rPr>
          <w:rFonts w:hint="eastAsia" w:asciiTheme="majorEastAsia" w:hAnsiTheme="majorEastAsia" w:eastAsiaTheme="majorEastAsia" w:cstheme="majorEastAsia"/>
          <w:b w:val="0"/>
          <w:bCs w:val="0"/>
          <w:sz w:val="28"/>
          <w:szCs w:val="28"/>
        </w:rPr>
        <w:t>签字版端签字</w:t>
      </w:r>
    </w:p>
    <w:p>
      <w:pPr>
        <w:spacing w:line="18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如果使用签字版端进行签字，那么在信息预览界面点击“易普森”或“森锐”按钮（根据使用签字版的型号来选择）协议就会推送到签字版界面。如下图所示改界面有“上一页”、“下一页”、“保存”、“关闭”、“重签”等五个按钮。各按钮功能如下：</w:t>
      </w:r>
    </w:p>
    <w:p>
      <w:pPr>
        <w:spacing w:line="180" w:lineRule="auto"/>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685790" cy="2787650"/>
            <wp:effectExtent l="0" t="0" r="10160" b="12700"/>
            <wp:docPr id="12" name="图片 12" descr="}74X0JHTXDZ_IN[[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4X0JHTXDZ_IN[[3%1{5[7"/>
                    <pic:cNvPicPr>
                      <a:picLocks noChangeAspect="1"/>
                    </pic:cNvPicPr>
                  </pic:nvPicPr>
                  <pic:blipFill>
                    <a:blip r:embed="rId33"/>
                    <a:stretch>
                      <a:fillRect/>
                    </a:stretch>
                  </pic:blipFill>
                  <pic:spPr>
                    <a:xfrm>
                      <a:off x="0" y="0"/>
                      <a:ext cx="5685790" cy="2787650"/>
                    </a:xfrm>
                    <a:prstGeom prst="rect">
                      <a:avLst/>
                    </a:prstGeom>
                  </pic:spPr>
                </pic:pic>
              </a:graphicData>
            </a:graphic>
          </wp:inline>
        </w:drawing>
      </w:r>
    </w:p>
    <w:p>
      <w:pPr>
        <w:rPr>
          <w:rFonts w:hint="eastAsia"/>
          <w:sz w:val="28"/>
          <w:szCs w:val="28"/>
        </w:rPr>
      </w:pPr>
      <w:r>
        <w:rPr>
          <w:rFonts w:hint="eastAsia"/>
          <w:sz w:val="28"/>
          <w:szCs w:val="28"/>
        </w:rPr>
        <w:t>前一页：向前翻页</w:t>
      </w:r>
    </w:p>
    <w:p>
      <w:pPr>
        <w:rPr>
          <w:rFonts w:hint="eastAsia"/>
          <w:sz w:val="28"/>
          <w:szCs w:val="28"/>
        </w:rPr>
      </w:pPr>
      <w:r>
        <w:rPr>
          <w:rFonts w:hint="eastAsia"/>
          <w:sz w:val="28"/>
          <w:szCs w:val="28"/>
        </w:rPr>
        <w:t>后一页：向后翻页</w:t>
      </w:r>
    </w:p>
    <w:p>
      <w:pPr>
        <w:rPr>
          <w:rFonts w:hint="eastAsia"/>
          <w:sz w:val="28"/>
          <w:szCs w:val="28"/>
        </w:rPr>
      </w:pPr>
      <w:r>
        <w:rPr>
          <w:rFonts w:hint="eastAsia"/>
          <w:sz w:val="28"/>
          <w:szCs w:val="28"/>
        </w:rPr>
        <w:t>关闭：将本次业务协议清除掉</w:t>
      </w:r>
    </w:p>
    <w:p>
      <w:pPr>
        <w:rPr>
          <w:rFonts w:hint="eastAsia"/>
          <w:sz w:val="28"/>
          <w:szCs w:val="28"/>
        </w:rPr>
      </w:pPr>
      <w:r>
        <w:rPr>
          <w:rFonts w:hint="eastAsia"/>
          <w:sz w:val="28"/>
          <w:szCs w:val="28"/>
        </w:rPr>
        <w:t>重签：将签字板上签署的笔记全部清除，进行重新签写。</w:t>
      </w:r>
    </w:p>
    <w:p>
      <w:pPr>
        <w:rPr>
          <w:rFonts w:hint="eastAsia"/>
          <w:sz w:val="28"/>
          <w:szCs w:val="28"/>
        </w:rPr>
      </w:pPr>
      <w:r>
        <w:rPr>
          <w:rFonts w:hint="eastAsia"/>
          <w:sz w:val="28"/>
          <w:szCs w:val="28"/>
        </w:rPr>
        <w:t>保存：保存客户签字协议</w:t>
      </w:r>
    </w:p>
    <w:p>
      <w:pPr>
        <w:rPr>
          <w:rFonts w:hint="eastAsia"/>
          <w:sz w:val="28"/>
          <w:szCs w:val="28"/>
        </w:rPr>
      </w:pPr>
      <w:r>
        <w:rPr>
          <w:rFonts w:hint="eastAsia"/>
          <w:sz w:val="28"/>
          <w:szCs w:val="28"/>
        </w:rPr>
        <w:t>客户前后页查看无误后进行签字，然后点击</w:t>
      </w:r>
      <w:r>
        <w:rPr>
          <w:rFonts w:hint="eastAsia"/>
          <w:sz w:val="28"/>
          <w:szCs w:val="28"/>
          <w:lang w:eastAsia="zh-CN"/>
        </w:rPr>
        <w:t>“保存”按钮</w:t>
      </w:r>
      <w:r>
        <w:rPr>
          <w:rFonts w:hint="eastAsia"/>
          <w:sz w:val="28"/>
          <w:szCs w:val="28"/>
        </w:rPr>
        <w:t>签字完成。</w:t>
      </w:r>
    </w:p>
    <w:p>
      <w:pPr>
        <w:rPr>
          <w:rFonts w:hint="eastAsia"/>
          <w:color w:val="FF0000"/>
          <w:sz w:val="28"/>
          <w:szCs w:val="28"/>
        </w:rPr>
      </w:pPr>
      <w:r>
        <w:rPr>
          <w:rFonts w:hint="eastAsia"/>
          <w:color w:val="FF0000"/>
          <w:sz w:val="28"/>
          <w:szCs w:val="28"/>
        </w:rPr>
        <w:t>注：签字工单确定后，无法再对已签的字迹进行修改。</w:t>
      </w:r>
    </w:p>
    <w:p>
      <w:pPr>
        <w:pStyle w:val="3"/>
        <w:numPr>
          <w:ilvl w:val="1"/>
          <w:numId w:val="0"/>
        </w:numPr>
        <w:ind w:leftChars="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2：订单功能</w:t>
      </w:r>
    </w:p>
    <w:p>
      <w:pPr>
        <w:spacing w:line="180" w:lineRule="auto"/>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rPr>
        <w:t>订单模块的功能</w:t>
      </w:r>
      <w:r>
        <w:rPr>
          <w:rFonts w:hint="eastAsia" w:asciiTheme="minorEastAsia" w:hAnsiTheme="minorEastAsia" w:cstheme="minorEastAsia"/>
          <w:sz w:val="28"/>
          <w:szCs w:val="28"/>
          <w:lang w:eastAsia="zh-CN"/>
        </w:rPr>
        <w:t>是</w:t>
      </w:r>
      <w:r>
        <w:rPr>
          <w:rFonts w:hint="eastAsia" w:asciiTheme="minorEastAsia" w:hAnsiTheme="minorEastAsia" w:cstheme="minorEastAsia"/>
          <w:sz w:val="28"/>
          <w:szCs w:val="28"/>
        </w:rPr>
        <w:t>统计本工号所办理的所有订单（包括签字成功或者未签字的订单）</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受理员可在上方的搜索栏根据订单的状态、下单时间段、订单号、姓名及联系电话对对应的订单进行快速查找。</w:t>
      </w:r>
      <w:r>
        <w:rPr>
          <w:rFonts w:hint="eastAsia" w:asciiTheme="minorEastAsia" w:hAnsiTheme="minorEastAsia" w:cstheme="minorEastAsia"/>
          <w:sz w:val="28"/>
          <w:szCs w:val="28"/>
          <w:lang w:eastAsia="zh-CN"/>
        </w:rPr>
        <w:t>同时</w:t>
      </w:r>
      <w:r>
        <w:rPr>
          <w:rFonts w:hint="eastAsia" w:asciiTheme="minorEastAsia" w:hAnsiTheme="minorEastAsia" w:cstheme="minorEastAsia"/>
          <w:sz w:val="28"/>
          <w:szCs w:val="28"/>
        </w:rPr>
        <w:t>可点击签名协议栏中对应订单的“电子签名”按钮对协议进行查看或者下载</w:t>
      </w:r>
      <w:r>
        <w:rPr>
          <w:rFonts w:hint="eastAsia" w:asciiTheme="minorEastAsia" w:hAnsiTheme="minorEastAsia" w:cstheme="minorEastAsia"/>
          <w:sz w:val="28"/>
          <w:szCs w:val="28"/>
          <w:lang w:eastAsia="zh-CN"/>
        </w:rPr>
        <w:t>。</w:t>
      </w:r>
    </w:p>
    <w:p>
      <w:pPr>
        <w:spacing w:line="180" w:lineRule="auto"/>
      </w:pPr>
      <w:r>
        <w:drawing>
          <wp:inline distT="0" distB="0" distL="114300" distR="114300">
            <wp:extent cx="5272405" cy="1901190"/>
            <wp:effectExtent l="0" t="0" r="4445" b="38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4"/>
                    <a:stretch>
                      <a:fillRect/>
                    </a:stretch>
                  </pic:blipFill>
                  <pic:spPr>
                    <a:xfrm>
                      <a:off x="0" y="0"/>
                      <a:ext cx="5272405" cy="1901190"/>
                    </a:xfrm>
                    <a:prstGeom prst="rect">
                      <a:avLst/>
                    </a:prstGeom>
                    <a:noFill/>
                    <a:ln>
                      <a:noFill/>
                    </a:ln>
                  </pic:spPr>
                </pic:pic>
              </a:graphicData>
            </a:graphic>
          </wp:inline>
        </w:drawing>
      </w:r>
    </w:p>
    <w:p>
      <w:pPr>
        <w:spacing w:line="180" w:lineRule="auto"/>
        <w:rPr>
          <w:rFonts w:hint="eastAsia"/>
        </w:rPr>
      </w:pPr>
      <w:r>
        <w:drawing>
          <wp:inline distT="0" distB="0" distL="114300" distR="114300">
            <wp:extent cx="5544185" cy="1911350"/>
            <wp:effectExtent l="0" t="0" r="18415" b="1270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5"/>
                    <a:stretch>
                      <a:fillRect/>
                    </a:stretch>
                  </pic:blipFill>
                  <pic:spPr>
                    <a:xfrm>
                      <a:off x="0" y="0"/>
                      <a:ext cx="5544185" cy="1911350"/>
                    </a:xfrm>
                    <a:prstGeom prst="rect">
                      <a:avLst/>
                    </a:prstGeom>
                    <a:noFill/>
                    <a:ln w="9525">
                      <a:noFill/>
                    </a:ln>
                  </pic:spPr>
                </pic:pic>
              </a:graphicData>
            </a:graphic>
          </wp:inline>
        </w:drawing>
      </w:r>
    </w:p>
    <w:p>
      <w:pPr>
        <w:spacing w:line="180" w:lineRule="auto"/>
        <w:rPr>
          <w:rFonts w:hint="eastAsia" w:asciiTheme="majorEastAsia" w:hAnsiTheme="majorEastAsia" w:eastAsiaTheme="majorEastAsia" w:cstheme="majorEastAsia"/>
          <w:b/>
          <w:bCs/>
          <w:sz w:val="30"/>
          <w:szCs w:val="30"/>
        </w:rPr>
      </w:pPr>
    </w:p>
    <w:p>
      <w:pPr>
        <w:pStyle w:val="3"/>
        <w:numPr>
          <w:ilvl w:val="1"/>
          <w:numId w:val="0"/>
        </w:numPr>
        <w:ind w:leftChars="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3：队列功能</w:t>
      </w:r>
    </w:p>
    <w:p>
      <w:pPr>
        <w:spacing w:line="180" w:lineRule="auto"/>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rPr>
        <w:t>该模块的功能主要是展示未完成签字的订单，如果需要再次进行签字则点击右边对应订单的“操作”按钮推送到</w:t>
      </w:r>
      <w:r>
        <w:rPr>
          <w:rFonts w:hint="eastAsia" w:asciiTheme="minorEastAsia" w:hAnsiTheme="minorEastAsia" w:cstheme="minorEastAsia"/>
          <w:sz w:val="28"/>
          <w:szCs w:val="28"/>
          <w:lang w:eastAsia="zh-CN"/>
        </w:rPr>
        <w:t>对应</w:t>
      </w:r>
      <w:r>
        <w:rPr>
          <w:rFonts w:hint="eastAsia" w:asciiTheme="minorEastAsia" w:hAnsiTheme="minorEastAsia" w:cstheme="minorEastAsia"/>
          <w:sz w:val="28"/>
          <w:szCs w:val="28"/>
        </w:rPr>
        <w:t>签字端</w:t>
      </w:r>
      <w:r>
        <w:rPr>
          <w:rFonts w:hint="eastAsia" w:asciiTheme="minorEastAsia" w:hAnsiTheme="minorEastAsia" w:cstheme="minorEastAsia"/>
          <w:sz w:val="28"/>
          <w:szCs w:val="28"/>
          <w:lang w:eastAsia="zh-CN"/>
        </w:rPr>
        <w:t>进行</w:t>
      </w:r>
      <w:r>
        <w:rPr>
          <w:rFonts w:hint="eastAsia" w:asciiTheme="minorEastAsia" w:hAnsiTheme="minorEastAsia" w:cstheme="minorEastAsia"/>
          <w:sz w:val="28"/>
          <w:szCs w:val="28"/>
        </w:rPr>
        <w:t>完成签字。</w:t>
      </w:r>
    </w:p>
    <w:p>
      <w:pPr>
        <w:spacing w:line="180" w:lineRule="auto"/>
        <w:rPr>
          <w:rFonts w:hint="eastAsia" w:asciiTheme="minorEastAsia" w:hAnsiTheme="minorEastAsia" w:cstheme="minorEastAsia"/>
          <w:sz w:val="28"/>
          <w:szCs w:val="28"/>
        </w:rPr>
      </w:pPr>
      <w:r>
        <w:drawing>
          <wp:inline distT="0" distB="0" distL="114300" distR="114300">
            <wp:extent cx="5262880" cy="1624330"/>
            <wp:effectExtent l="0" t="0" r="13970" b="139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6"/>
                    <a:stretch>
                      <a:fillRect/>
                    </a:stretch>
                  </pic:blipFill>
                  <pic:spPr>
                    <a:xfrm>
                      <a:off x="0" y="0"/>
                      <a:ext cx="5262880" cy="1624330"/>
                    </a:xfrm>
                    <a:prstGeom prst="rect">
                      <a:avLst/>
                    </a:prstGeom>
                    <a:noFill/>
                    <a:ln w="9525">
                      <a:noFill/>
                    </a:ln>
                  </pic:spPr>
                </pic:pic>
              </a:graphicData>
            </a:graphic>
          </wp:inline>
        </w:drawing>
      </w:r>
    </w:p>
    <w:p>
      <w:pPr>
        <w:spacing w:line="180" w:lineRule="auto"/>
        <w:rPr>
          <w:rFonts w:hint="eastAsia" w:asciiTheme="majorEastAsia" w:hAnsiTheme="majorEastAsia" w:eastAsiaTheme="majorEastAsia" w:cstheme="majorEastAsia"/>
          <w:b/>
          <w:bCs/>
          <w:sz w:val="30"/>
          <w:szCs w:val="30"/>
        </w:rPr>
      </w:pPr>
    </w:p>
    <w:p>
      <w:pPr>
        <w:pStyle w:val="3"/>
        <w:numPr>
          <w:ilvl w:val="1"/>
          <w:numId w:val="0"/>
        </w:numPr>
        <w:ind w:leftChars="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4</w:t>
      </w:r>
      <w:r>
        <w:rPr>
          <w:rFonts w:hint="eastAsia" w:asciiTheme="majorEastAsia" w:hAnsiTheme="majorEastAsia" w:eastAsiaTheme="majorEastAsia" w:cstheme="majorEastAsia"/>
          <w:sz w:val="32"/>
          <w:szCs w:val="32"/>
          <w:lang w:eastAsia="zh-CN"/>
        </w:rPr>
        <w:t>：</w:t>
      </w:r>
      <w:r>
        <w:rPr>
          <w:rFonts w:hint="eastAsia" w:asciiTheme="majorEastAsia" w:hAnsiTheme="majorEastAsia" w:eastAsiaTheme="majorEastAsia" w:cstheme="majorEastAsia"/>
          <w:sz w:val="32"/>
          <w:szCs w:val="32"/>
        </w:rPr>
        <w:t>补录功能</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补录模块是因为4G协议没有购物车号，方便后台管理人员把4G协议转换成3G协议生成购物车号。受理员可在上方的搜索栏根据订单的状态、下单时间段、订单号、姓名及联系电话对对应的订单进行快速查找。</w:t>
      </w:r>
      <w:r>
        <w:rPr>
          <w:rFonts w:hint="eastAsia" w:asciiTheme="minorEastAsia" w:hAnsiTheme="minorEastAsia" w:eastAsiaTheme="minorEastAsia" w:cstheme="minorEastAsia"/>
          <w:sz w:val="28"/>
          <w:szCs w:val="28"/>
          <w:lang w:eastAsia="zh-CN"/>
        </w:rPr>
        <w:t>同时可点击对应未补录协议右边的“操作”按钮对该协议补录购物车号。</w:t>
      </w:r>
    </w:p>
    <w:p>
      <w:r>
        <w:drawing>
          <wp:inline distT="0" distB="0" distL="114300" distR="114300">
            <wp:extent cx="5270500" cy="2284095"/>
            <wp:effectExtent l="0" t="0" r="6350" b="19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7"/>
                    <a:stretch>
                      <a:fillRect/>
                    </a:stretch>
                  </pic:blipFill>
                  <pic:spPr>
                    <a:xfrm>
                      <a:off x="0" y="0"/>
                      <a:ext cx="5270500" cy="2284095"/>
                    </a:xfrm>
                    <a:prstGeom prst="rect">
                      <a:avLst/>
                    </a:prstGeom>
                    <a:noFill/>
                    <a:ln>
                      <a:noFill/>
                    </a:ln>
                  </pic:spPr>
                </pic:pic>
              </a:graphicData>
            </a:graphic>
          </wp:inline>
        </w:drawing>
      </w:r>
      <w:bookmarkStart w:id="12" w:name="_GoBack"/>
      <w:bookmarkEnd w:id="12"/>
    </w:p>
    <w:p>
      <w:pPr>
        <w:rPr>
          <w:rFonts w:hint="eastAsia"/>
        </w:rPr>
      </w:pPr>
      <w:r>
        <w:drawing>
          <wp:inline distT="0" distB="0" distL="114300" distR="114300">
            <wp:extent cx="5269230" cy="1830705"/>
            <wp:effectExtent l="0" t="0" r="7620" b="1714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38"/>
                    <a:stretch>
                      <a:fillRect/>
                    </a:stretch>
                  </pic:blipFill>
                  <pic:spPr>
                    <a:xfrm>
                      <a:off x="0" y="0"/>
                      <a:ext cx="5269230" cy="1830705"/>
                    </a:xfrm>
                    <a:prstGeom prst="rect">
                      <a:avLst/>
                    </a:prstGeom>
                    <a:noFill/>
                    <a:ln w="9525">
                      <a:noFill/>
                    </a:ln>
                  </pic:spPr>
                </pic:pic>
              </a:graphicData>
            </a:graphic>
          </wp:inline>
        </w:drawing>
      </w:r>
    </w:p>
    <w:p>
      <w:pPr>
        <w:spacing w:line="180" w:lineRule="auto"/>
        <w:rPr>
          <w:rFonts w:hint="eastAsia" w:asciiTheme="majorEastAsia" w:hAnsiTheme="majorEastAsia" w:eastAsiaTheme="majorEastAsia" w:cstheme="majorEastAsia"/>
          <w:b/>
          <w:bCs/>
          <w:sz w:val="30"/>
          <w:szCs w:val="30"/>
        </w:rPr>
      </w:pPr>
    </w:p>
    <w:p>
      <w:pPr>
        <w:pStyle w:val="3"/>
        <w:numPr>
          <w:ilvl w:val="1"/>
          <w:numId w:val="0"/>
        </w:numPr>
        <w:ind w:leftChars="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5：设置功能</w:t>
      </w:r>
    </w:p>
    <w:p>
      <w:pPr>
        <w:spacing w:line="18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该功能主要是受理员对该受理工号密码的修改，修改密码时输入当前密码和新密码即可修改。</w:t>
      </w:r>
    </w:p>
    <w:p>
      <w:pPr>
        <w:spacing w:line="180" w:lineRule="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71135" cy="2703195"/>
            <wp:effectExtent l="0" t="0" r="5715" b="1905"/>
            <wp:docPr id="17" name="图片 17" descr="ANYK`TDRMAV1@2@[[1M6N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NYK`TDRMAV1@2@[[1M6NRQ"/>
                    <pic:cNvPicPr>
                      <a:picLocks noChangeAspect="1"/>
                    </pic:cNvPicPr>
                  </pic:nvPicPr>
                  <pic:blipFill>
                    <a:blip r:embed="rId39"/>
                    <a:stretch>
                      <a:fillRect/>
                    </a:stretch>
                  </pic:blipFill>
                  <pic:spPr>
                    <a:xfrm>
                      <a:off x="0" y="0"/>
                      <a:ext cx="5271135" cy="2703195"/>
                    </a:xfrm>
                    <a:prstGeom prst="rect">
                      <a:avLst/>
                    </a:prstGeom>
                  </pic:spPr>
                </pic:pic>
              </a:graphicData>
            </a:graphic>
          </wp:inline>
        </w:drawing>
      </w:r>
      <w:bookmarkStart w:id="6" w:name="_Toc16746"/>
      <w:bookmarkStart w:id="7" w:name="_Toc23919"/>
    </w:p>
    <w:p>
      <w:pPr>
        <w:spacing w:line="180" w:lineRule="auto"/>
        <w:rPr>
          <w:rFonts w:hint="eastAsia" w:asciiTheme="majorEastAsia" w:hAnsiTheme="majorEastAsia" w:eastAsiaTheme="majorEastAsia" w:cstheme="majorEastAsia"/>
          <w:sz w:val="28"/>
          <w:szCs w:val="28"/>
        </w:rPr>
      </w:pPr>
    </w:p>
    <w:p>
      <w:pPr>
        <w:pStyle w:val="2"/>
        <w:rPr>
          <w:rFonts w:hint="eastAsia" w:asciiTheme="majorEastAsia" w:hAnsiTheme="majorEastAsia" w:eastAsiaTheme="majorEastAsia" w:cstheme="majorEastAsia"/>
        </w:rPr>
      </w:pPr>
      <w:bookmarkStart w:id="8" w:name="_Toc3532"/>
      <w:r>
        <w:rPr>
          <w:rFonts w:hint="eastAsia" w:asciiTheme="majorEastAsia" w:hAnsiTheme="majorEastAsia" w:eastAsiaTheme="majorEastAsia" w:cstheme="majorEastAsia"/>
        </w:rPr>
        <w:t>三、常见问题</w:t>
      </w:r>
      <w:bookmarkEnd w:id="6"/>
      <w:bookmarkEnd w:id="7"/>
      <w:bookmarkEnd w:id="8"/>
    </w:p>
    <w:p>
      <w:pPr>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1.大部分营业厅或代理店的CRM系统没有进行升级，仍在使用BSS3.0，这个版本的火狐浏览器是无法使用电子签名的。可用登录4G系统的浏览器，或者将BSS3.0进行升级即可。</w:t>
      </w:r>
    </w:p>
    <w:p>
      <w:pPr>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在使用4G系统的浏览器时，如果不能使用电子签名，需将一些设置进行修改，这不是我们系统的问题，这是因为以前各位在登录4G系统做的一些设置造成的影响，有不清楚知道怎么修改的，可以反馈给我们，修改后不会影响各位在4G系统中办理业务。</w:t>
      </w:r>
    </w:p>
    <w:p>
      <w:pPr>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3.平板端连接的Wifi一定要是内网的网络才行，若无法判断Wifi是内网还是外网，可在平板上先访问</w:t>
      </w:r>
      <w:r>
        <w:rPr>
          <w:rFonts w:hint="eastAsia" w:asciiTheme="minorEastAsia" w:hAnsiTheme="minorEastAsia" w:eastAsiaTheme="minorEastAsia" w:cstheme="minorEastAsia"/>
          <w:b w:val="0"/>
          <w:bCs w:val="0"/>
          <w:color w:val="0000FF"/>
          <w:sz w:val="28"/>
          <w:szCs w:val="28"/>
          <w:u w:val="single"/>
          <w:lang w:val="en-US" w:eastAsia="zh-CN"/>
        </w:rPr>
        <w:t>http://219.151.11.2:8001/</w:t>
      </w:r>
      <w:r>
        <w:rPr>
          <w:rFonts w:hint="eastAsia" w:asciiTheme="minorEastAsia" w:hAnsiTheme="minorEastAsia" w:eastAsiaTheme="minorEastAsia" w:cstheme="minorEastAsia"/>
          <w:color w:val="000000"/>
          <w:sz w:val="28"/>
          <w:szCs w:val="28"/>
        </w:rPr>
        <w:t>，若可以访问即是内网，反之则是外网，在确定是内网后，仍不能使用，可将问题反馈给我们，我们给予解决。</w:t>
      </w:r>
    </w:p>
    <w:p>
      <w:pPr>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4.部分电脑第一次进入电子签名后，部分功能仍不能使用，这是部分插件设置默认是没有开启，一般进去后在浏览器最上方或最下方会用设置提示，选择允许即可。</w:t>
      </w:r>
    </w:p>
    <w:p>
      <w:pPr>
        <w:rPr>
          <w:rFonts w:hint="eastAsia"/>
          <w:sz w:val="28"/>
          <w:szCs w:val="28"/>
        </w:rPr>
      </w:pPr>
      <w:r>
        <w:drawing>
          <wp:inline distT="0" distB="0" distL="114300" distR="114300">
            <wp:extent cx="5272405" cy="4732020"/>
            <wp:effectExtent l="0" t="0" r="4445" b="1143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0"/>
                    <a:stretch>
                      <a:fillRect/>
                    </a:stretch>
                  </pic:blipFill>
                  <pic:spPr>
                    <a:xfrm>
                      <a:off x="0" y="0"/>
                      <a:ext cx="5272405" cy="4732020"/>
                    </a:xfrm>
                    <a:prstGeom prst="rect">
                      <a:avLst/>
                    </a:prstGeom>
                    <a:noFill/>
                    <a:ln w="9525">
                      <a:noFill/>
                    </a:ln>
                  </pic:spPr>
                </pic:pic>
              </a:graphicData>
            </a:graphic>
          </wp:inline>
        </w:drawing>
      </w:r>
      <w:bookmarkStart w:id="9" w:name="_Toc20415"/>
      <w:bookmarkStart w:id="10" w:name="_Toc22422"/>
      <w:bookmarkStart w:id="11" w:name="_Toc14280"/>
    </w:p>
    <w:p>
      <w:pPr>
        <w:pStyle w:val="2"/>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四</w:t>
      </w:r>
      <w:r>
        <w:rPr>
          <w:rFonts w:hint="eastAsia" w:asciiTheme="majorEastAsia" w:hAnsiTheme="majorEastAsia" w:eastAsiaTheme="majorEastAsia" w:cstheme="majorEastAsia"/>
        </w:rPr>
        <w:t>、联系我们</w:t>
      </w:r>
      <w:bookmarkEnd w:id="9"/>
      <w:bookmarkEnd w:id="10"/>
      <w:bookmarkEnd w:id="11"/>
    </w:p>
    <w:p>
      <w:pPr>
        <w:ind w:firstLine="560" w:firstLineChars="200"/>
        <w:rPr>
          <w:rFonts w:ascii="宋体" w:hAnsi="宋体" w:eastAsia="宋体" w:cs="宋体"/>
          <w:sz w:val="28"/>
          <w:szCs w:val="28"/>
        </w:rPr>
      </w:pPr>
      <w:r>
        <w:rPr>
          <w:rFonts w:hint="eastAsia" w:asciiTheme="minorEastAsia" w:hAnsiTheme="minorEastAsia" w:eastAsiaTheme="minorEastAsia" w:cstheme="minorEastAsia"/>
          <w:sz w:val="28"/>
          <w:szCs w:val="28"/>
        </w:rPr>
        <w:t>无纸化系统QQ建议群：199148052。（群内回复更加及时，群内有大量无纸化营业受理系统相关文档）</w:t>
      </w:r>
    </w:p>
    <w:p>
      <w:pPr>
        <w:spacing w:line="180" w:lineRule="auto"/>
        <w:rPr>
          <w:rFonts w:asciiTheme="majorEastAsia" w:hAnsiTheme="majorEastAsia" w:eastAsiaTheme="majorEastAsia" w:cstheme="maj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BE3FCA"/>
    <w:multiLevelType w:val="multilevel"/>
    <w:tmpl w:val="12BE3FCA"/>
    <w:lvl w:ilvl="0" w:tentative="0">
      <w:start w:val="1"/>
      <w:numFmt w:val="decimal"/>
      <w:lvlText w:val="%1"/>
      <w:lvlJc w:val="left"/>
      <w:pPr>
        <w:ind w:left="432" w:hanging="432"/>
      </w:pPr>
    </w:lvl>
    <w:lvl w:ilvl="1" w:tentative="0">
      <w:start w:val="1"/>
      <w:numFmt w:val="decimal"/>
      <w:pStyle w:val="3"/>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dmOWEwNmFkMWJjMWE4YmY2NjliYzU1NjQ5NmQxNzkifQ=="/>
  </w:docVars>
  <w:rsids>
    <w:rsidRoot w:val="00046FDF"/>
    <w:rsid w:val="000320E6"/>
    <w:rsid w:val="00046FDF"/>
    <w:rsid w:val="0007272A"/>
    <w:rsid w:val="000728C0"/>
    <w:rsid w:val="000E1D26"/>
    <w:rsid w:val="000F3A02"/>
    <w:rsid w:val="00124F22"/>
    <w:rsid w:val="00131EA9"/>
    <w:rsid w:val="0014707E"/>
    <w:rsid w:val="00175A32"/>
    <w:rsid w:val="001D5A86"/>
    <w:rsid w:val="00243B29"/>
    <w:rsid w:val="002607C2"/>
    <w:rsid w:val="00265D39"/>
    <w:rsid w:val="002868D2"/>
    <w:rsid w:val="00341E92"/>
    <w:rsid w:val="00356367"/>
    <w:rsid w:val="003823A5"/>
    <w:rsid w:val="003D4C2C"/>
    <w:rsid w:val="003F4403"/>
    <w:rsid w:val="00493535"/>
    <w:rsid w:val="0051321F"/>
    <w:rsid w:val="0051363D"/>
    <w:rsid w:val="00533B0A"/>
    <w:rsid w:val="00567616"/>
    <w:rsid w:val="00573215"/>
    <w:rsid w:val="00585927"/>
    <w:rsid w:val="005D4139"/>
    <w:rsid w:val="005F5F13"/>
    <w:rsid w:val="00603779"/>
    <w:rsid w:val="0065286A"/>
    <w:rsid w:val="006A6D1E"/>
    <w:rsid w:val="006C6A5B"/>
    <w:rsid w:val="006D635F"/>
    <w:rsid w:val="006E4CBF"/>
    <w:rsid w:val="00721615"/>
    <w:rsid w:val="00755833"/>
    <w:rsid w:val="007A33EC"/>
    <w:rsid w:val="007B4692"/>
    <w:rsid w:val="007F5C40"/>
    <w:rsid w:val="00871DC8"/>
    <w:rsid w:val="0092669D"/>
    <w:rsid w:val="0093263B"/>
    <w:rsid w:val="00996FF3"/>
    <w:rsid w:val="009C081A"/>
    <w:rsid w:val="009E3850"/>
    <w:rsid w:val="00A06295"/>
    <w:rsid w:val="00A31DC4"/>
    <w:rsid w:val="00A53189"/>
    <w:rsid w:val="00AA6A68"/>
    <w:rsid w:val="00AE5EB3"/>
    <w:rsid w:val="00B2257D"/>
    <w:rsid w:val="00B70EB8"/>
    <w:rsid w:val="00C16AA5"/>
    <w:rsid w:val="00C25B91"/>
    <w:rsid w:val="00C37B79"/>
    <w:rsid w:val="00C638CB"/>
    <w:rsid w:val="00D249A3"/>
    <w:rsid w:val="00D4220B"/>
    <w:rsid w:val="00DB7124"/>
    <w:rsid w:val="00E57A6D"/>
    <w:rsid w:val="00E653F1"/>
    <w:rsid w:val="00EB4AD0"/>
    <w:rsid w:val="00F17851"/>
    <w:rsid w:val="00F5730D"/>
    <w:rsid w:val="00FD2CFC"/>
    <w:rsid w:val="03041A43"/>
    <w:rsid w:val="05F6350F"/>
    <w:rsid w:val="068B3AAA"/>
    <w:rsid w:val="07245902"/>
    <w:rsid w:val="08256AC6"/>
    <w:rsid w:val="0BBC6E04"/>
    <w:rsid w:val="0CD74174"/>
    <w:rsid w:val="192D122F"/>
    <w:rsid w:val="1C8E28A2"/>
    <w:rsid w:val="23017722"/>
    <w:rsid w:val="23536E00"/>
    <w:rsid w:val="26DC6706"/>
    <w:rsid w:val="319468DE"/>
    <w:rsid w:val="364B41FD"/>
    <w:rsid w:val="37883986"/>
    <w:rsid w:val="3B7E1CBA"/>
    <w:rsid w:val="3D7C7CA7"/>
    <w:rsid w:val="3E3F6992"/>
    <w:rsid w:val="48EB02A0"/>
    <w:rsid w:val="49A42112"/>
    <w:rsid w:val="4EC53EB5"/>
    <w:rsid w:val="4F853263"/>
    <w:rsid w:val="4FA85CAF"/>
    <w:rsid w:val="54FC7855"/>
    <w:rsid w:val="55435363"/>
    <w:rsid w:val="570860A3"/>
    <w:rsid w:val="58666DD8"/>
    <w:rsid w:val="5CAA7421"/>
    <w:rsid w:val="5D9742BB"/>
    <w:rsid w:val="5E922FD2"/>
    <w:rsid w:val="5EF9343E"/>
    <w:rsid w:val="601C2213"/>
    <w:rsid w:val="616E5266"/>
    <w:rsid w:val="622B3F53"/>
    <w:rsid w:val="65D0750C"/>
    <w:rsid w:val="661736EB"/>
    <w:rsid w:val="6693630A"/>
    <w:rsid w:val="701A559B"/>
    <w:rsid w:val="7387265A"/>
    <w:rsid w:val="79E566DD"/>
    <w:rsid w:val="7BF10EA0"/>
    <w:rsid w:val="7D555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kern w:val="44"/>
      <w:sz w:val="44"/>
      <w:szCs w:val="20"/>
    </w:rPr>
  </w:style>
  <w:style w:type="paragraph" w:styleId="3">
    <w:name w:val="heading 2"/>
    <w:basedOn w:val="1"/>
    <w:next w:val="1"/>
    <w:link w:val="23"/>
    <w:unhideWhenUsed/>
    <w:qFormat/>
    <w:uiPriority w:val="9"/>
    <w:pPr>
      <w:keepNext/>
      <w:keepLines/>
      <w:numPr>
        <w:ilvl w:val="1"/>
        <w:numId w:val="1"/>
      </w:numPr>
      <w:spacing w:line="360" w:lineRule="auto"/>
      <w:outlineLvl w:val="1"/>
    </w:pPr>
    <w:rPr>
      <w:rFonts w:ascii="Cambria" w:hAnsi="Cambria"/>
      <w:b/>
      <w:bCs/>
      <w:kern w:val="0"/>
      <w:sz w:val="24"/>
      <w:szCs w:val="32"/>
    </w:rPr>
  </w:style>
  <w:style w:type="paragraph" w:styleId="4">
    <w:name w:val="heading 3"/>
    <w:basedOn w:val="1"/>
    <w:next w:val="1"/>
    <w:link w:val="22"/>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7"/>
    <w:unhideWhenUsed/>
    <w:qFormat/>
    <w:uiPriority w:val="99"/>
    <w:pPr>
      <w:jc w:val="left"/>
    </w:pPr>
  </w:style>
  <w:style w:type="paragraph" w:styleId="6">
    <w:name w:val="Balloon Text"/>
    <w:basedOn w:val="1"/>
    <w:link w:val="16"/>
    <w:semiHidden/>
    <w:unhideWhenUsed/>
    <w:qFormat/>
    <w:uiPriority w:val="99"/>
    <w:rPr>
      <w:sz w:val="18"/>
      <w:szCs w:val="18"/>
    </w:rPr>
  </w:style>
  <w:style w:type="paragraph" w:styleId="7">
    <w:name w:val="footer"/>
    <w:basedOn w:val="1"/>
    <w:link w:val="15"/>
    <w:semiHidden/>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5"/>
    <w:next w:val="5"/>
    <w:link w:val="18"/>
    <w:semiHidden/>
    <w:unhideWhenUsed/>
    <w:qFormat/>
    <w:uiPriority w:val="99"/>
    <w:rPr>
      <w:b/>
      <w:bCs/>
    </w:rPr>
  </w:style>
  <w:style w:type="character" w:styleId="12">
    <w:name w:val="Hyperlink"/>
    <w:basedOn w:val="11"/>
    <w:semiHidden/>
    <w:unhideWhenUsed/>
    <w:qFormat/>
    <w:uiPriority w:val="99"/>
    <w:rPr>
      <w:color w:val="0000FF"/>
      <w:u w:val="single"/>
    </w:rPr>
  </w:style>
  <w:style w:type="character" w:styleId="13">
    <w:name w:val="annotation reference"/>
    <w:basedOn w:val="11"/>
    <w:semiHidden/>
    <w:unhideWhenUsed/>
    <w:qFormat/>
    <w:uiPriority w:val="99"/>
    <w:rPr>
      <w:sz w:val="21"/>
      <w:szCs w:val="21"/>
    </w:rPr>
  </w:style>
  <w:style w:type="character" w:customStyle="1" w:styleId="14">
    <w:name w:val="页眉 Char"/>
    <w:basedOn w:val="11"/>
    <w:link w:val="8"/>
    <w:semiHidden/>
    <w:qFormat/>
    <w:uiPriority w:val="99"/>
    <w:rPr>
      <w:sz w:val="18"/>
      <w:szCs w:val="18"/>
    </w:rPr>
  </w:style>
  <w:style w:type="character" w:customStyle="1" w:styleId="15">
    <w:name w:val="页脚 Char"/>
    <w:basedOn w:val="11"/>
    <w:link w:val="7"/>
    <w:semiHidden/>
    <w:qFormat/>
    <w:uiPriority w:val="99"/>
    <w:rPr>
      <w:sz w:val="18"/>
      <w:szCs w:val="18"/>
    </w:rPr>
  </w:style>
  <w:style w:type="character" w:customStyle="1" w:styleId="16">
    <w:name w:val="批注框文本 Char"/>
    <w:basedOn w:val="11"/>
    <w:link w:val="6"/>
    <w:semiHidden/>
    <w:qFormat/>
    <w:uiPriority w:val="99"/>
    <w:rPr>
      <w:sz w:val="18"/>
      <w:szCs w:val="18"/>
    </w:rPr>
  </w:style>
  <w:style w:type="character" w:customStyle="1" w:styleId="17">
    <w:name w:val="批注文字 Char"/>
    <w:basedOn w:val="11"/>
    <w:link w:val="5"/>
    <w:qFormat/>
    <w:uiPriority w:val="99"/>
  </w:style>
  <w:style w:type="character" w:customStyle="1" w:styleId="18">
    <w:name w:val="批注主题 Char"/>
    <w:basedOn w:val="17"/>
    <w:link w:val="9"/>
    <w:semiHidden/>
    <w:qFormat/>
    <w:uiPriority w:val="99"/>
    <w:rPr>
      <w:b/>
      <w:bCs/>
    </w:rPr>
  </w:style>
  <w:style w:type="paragraph" w:styleId="19">
    <w:name w:val="List Paragraph"/>
    <w:basedOn w:val="1"/>
    <w:qFormat/>
    <w:uiPriority w:val="34"/>
    <w:pPr>
      <w:ind w:firstLine="420" w:firstLineChars="200"/>
    </w:pPr>
  </w:style>
  <w:style w:type="character" w:customStyle="1" w:styleId="20">
    <w:name w:val="标题 1 Char"/>
    <w:link w:val="2"/>
    <w:qFormat/>
    <w:uiPriority w:val="0"/>
    <w:rPr>
      <w:b/>
      <w:kern w:val="44"/>
      <w:sz w:val="44"/>
      <w:szCs w:val="20"/>
    </w:rPr>
  </w:style>
  <w:style w:type="paragraph" w:customStyle="1" w:styleId="21">
    <w:name w:val="WPSOffice手动目录 1"/>
    <w:qFormat/>
    <w:uiPriority w:val="0"/>
    <w:pPr>
      <w:ind w:leftChars="0"/>
    </w:pPr>
    <w:rPr>
      <w:rFonts w:asciiTheme="minorHAnsi" w:hAnsiTheme="minorHAnsi" w:eastAsiaTheme="minorEastAsia" w:cstheme="minorBidi"/>
      <w:sz w:val="20"/>
      <w:szCs w:val="20"/>
    </w:rPr>
  </w:style>
  <w:style w:type="character" w:customStyle="1" w:styleId="22">
    <w:name w:val="标题 3 Char"/>
    <w:link w:val="4"/>
    <w:qFormat/>
    <w:uiPriority w:val="0"/>
    <w:rPr>
      <w:b/>
      <w:sz w:val="32"/>
    </w:rPr>
  </w:style>
  <w:style w:type="character" w:customStyle="1" w:styleId="23">
    <w:name w:val="标题 2 Char"/>
    <w:link w:val="3"/>
    <w:qFormat/>
    <w:uiPriority w:val="9"/>
    <w:rPr>
      <w:rFonts w:ascii="Cambria" w:hAnsi="Cambria"/>
      <w:b/>
      <w:bCs/>
      <w:kern w:val="0"/>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E47389-6B67-40C7-9F90-D201DF5CEA6C}">
  <ds:schemaRefs/>
</ds:datastoreItem>
</file>

<file path=docProps/app.xml><?xml version="1.0" encoding="utf-8"?>
<Properties xmlns="http://schemas.openxmlformats.org/officeDocument/2006/extended-properties" xmlns:vt="http://schemas.openxmlformats.org/officeDocument/2006/docPropsVTypes">
  <Template>Normal.dotm</Template>
  <Company>中国中铁</Company>
  <Pages>17</Pages>
  <Words>3000</Words>
  <Characters>3325</Characters>
  <Lines>25</Lines>
  <Paragraphs>7</Paragraphs>
  <TotalTime>0</TotalTime>
  <ScaleCrop>false</ScaleCrop>
  <LinksUpToDate>false</LinksUpToDate>
  <CharactersWithSpaces>3343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2018-01-30T03:33:00Z</dcterms:created>
  <dc:creator>Sky123.Org</dc:creator>
  <cp:lastModifiedBy>admin</cp:lastModifiedBy>
  <dcterms:modified xsi:type="dcterms:W3CDTF">2022-05-07T03:26:29Z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D2D709CF5BD846E6BB3B99D7878C212C</vt:lpwstr>
  </property>
</Properties>
</file>